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F41ED43" w:rsidR="006016F0" w:rsidRPr="003E6A54" w:rsidRDefault="00B412D6" w:rsidP="006016F0">
      <w:pPr>
        <w:pStyle w:val="3GPPHeader"/>
        <w:spacing w:after="60"/>
        <w:rPr>
          <w:rFonts w:ascii="Arial" w:hAnsi="Arial" w:cs="Arial"/>
          <w:sz w:val="32"/>
          <w:szCs w:val="32"/>
          <w:highlight w:val="yellow"/>
          <w:lang w:val="sv-SE"/>
        </w:rPr>
      </w:pPr>
      <w:r w:rsidRPr="003E6A54">
        <w:rPr>
          <w:rFonts w:ascii="Arial" w:hAnsi="Arial" w:cs="Arial"/>
          <w:lang w:val="sv-SE"/>
        </w:rPr>
        <w:t>3GPP TSG-RAN WG2 #1</w:t>
      </w:r>
      <w:r w:rsidR="00D9333A" w:rsidRPr="003E6A54">
        <w:rPr>
          <w:rFonts w:ascii="Arial" w:eastAsiaTheme="minorEastAsia" w:hAnsi="Arial" w:cs="Arial"/>
          <w:lang w:val="sv-SE"/>
        </w:rPr>
        <w:t>2</w:t>
      </w:r>
      <w:r w:rsidR="00937EE5">
        <w:rPr>
          <w:rFonts w:ascii="Arial" w:eastAsiaTheme="minorEastAsia" w:hAnsi="Arial" w:cs="Arial"/>
          <w:lang w:val="sv-SE"/>
        </w:rPr>
        <w:t>4</w:t>
      </w:r>
      <w:r w:rsidR="00B8141F" w:rsidRPr="003E6A54">
        <w:rPr>
          <w:rFonts w:ascii="Arial" w:hAnsi="Arial" w:cs="Arial"/>
          <w:lang w:val="sv-SE"/>
        </w:rPr>
        <w:t xml:space="preserve"> </w:t>
      </w:r>
      <w:r w:rsidR="006016F0" w:rsidRPr="003E6A54">
        <w:rPr>
          <w:rFonts w:ascii="Arial" w:hAnsi="Arial" w:cs="Arial"/>
          <w:lang w:val="sv-SE"/>
        </w:rPr>
        <w:tab/>
      </w:r>
      <w:r w:rsidR="003E3375" w:rsidRPr="003E3375">
        <w:rPr>
          <w:rFonts w:ascii="Arial" w:hAnsi="Arial" w:cs="Arial"/>
          <w:lang w:val="sv-SE"/>
        </w:rPr>
        <w:t>R2-23</w:t>
      </w:r>
      <w:r w:rsidR="00D6249B">
        <w:rPr>
          <w:rFonts w:ascii="Arial" w:hAnsi="Arial" w:cs="Arial"/>
          <w:lang w:val="sv-SE"/>
        </w:rPr>
        <w:t>12605</w:t>
      </w:r>
    </w:p>
    <w:p w14:paraId="0798F09F" w14:textId="6BC364E2" w:rsidR="006016F0" w:rsidRPr="00937EE5" w:rsidRDefault="005F42AA" w:rsidP="006016F0">
      <w:pPr>
        <w:pStyle w:val="3GPPHeader"/>
        <w:rPr>
          <w:rFonts w:ascii="Arial" w:hAnsi="Arial" w:cs="Arial"/>
        </w:rPr>
      </w:pPr>
      <w:r>
        <w:rPr>
          <w:rFonts w:ascii="Arial" w:hAnsi="Arial" w:cs="Arial"/>
        </w:rPr>
        <w:t>Chicago</w:t>
      </w:r>
      <w:r w:rsidR="003E6A54" w:rsidRPr="00937EE5">
        <w:rPr>
          <w:rFonts w:ascii="Arial" w:hAnsi="Arial" w:cs="Arial"/>
        </w:rPr>
        <w:t xml:space="preserve">, </w:t>
      </w:r>
      <w:r>
        <w:rPr>
          <w:rFonts w:ascii="Arial" w:hAnsi="Arial" w:cs="Arial"/>
        </w:rPr>
        <w:t>US</w:t>
      </w:r>
      <w:r w:rsidR="003E6A54" w:rsidRPr="00937EE5">
        <w:rPr>
          <w:rFonts w:ascii="Arial" w:hAnsi="Arial" w:cs="Arial"/>
        </w:rPr>
        <w:t xml:space="preserve">, </w:t>
      </w:r>
      <w:r>
        <w:rPr>
          <w:rFonts w:ascii="Arial" w:hAnsi="Arial" w:cs="Arial"/>
        </w:rPr>
        <w:t>13</w:t>
      </w:r>
      <w:r w:rsidR="003E6A54" w:rsidRPr="005F42AA">
        <w:rPr>
          <w:rFonts w:ascii="Arial" w:hAnsi="Arial" w:cs="Arial"/>
          <w:vertAlign w:val="superscript"/>
        </w:rPr>
        <w:t>th</w:t>
      </w:r>
      <w:r>
        <w:rPr>
          <w:rFonts w:ascii="Arial" w:hAnsi="Arial" w:cs="Arial"/>
        </w:rPr>
        <w:t xml:space="preserve"> </w:t>
      </w:r>
      <w:r w:rsidR="003E6A54" w:rsidRPr="00937EE5">
        <w:rPr>
          <w:rFonts w:ascii="Arial" w:hAnsi="Arial" w:cs="Arial"/>
        </w:rPr>
        <w:t>–</w:t>
      </w:r>
      <w:r>
        <w:rPr>
          <w:rFonts w:ascii="Arial" w:hAnsi="Arial" w:cs="Arial"/>
        </w:rPr>
        <w:t>17</w:t>
      </w:r>
      <w:r w:rsidR="003E6A54" w:rsidRPr="005F42AA">
        <w:rPr>
          <w:rFonts w:ascii="Arial" w:hAnsi="Arial" w:cs="Arial"/>
          <w:vertAlign w:val="superscript"/>
        </w:rPr>
        <w:t>th</w:t>
      </w:r>
      <w:r>
        <w:rPr>
          <w:rFonts w:ascii="Arial" w:hAnsi="Arial" w:cs="Arial"/>
        </w:rPr>
        <w:t xml:space="preserve"> </w:t>
      </w:r>
      <w:r w:rsidR="00937EE5" w:rsidRPr="00937EE5">
        <w:rPr>
          <w:rFonts w:ascii="Arial" w:hAnsi="Arial" w:cs="Arial"/>
        </w:rPr>
        <w:t>Nov</w:t>
      </w:r>
      <w:r w:rsidR="003E6A54" w:rsidRPr="00937EE5">
        <w:rPr>
          <w:rFonts w:ascii="Arial" w:hAnsi="Arial" w:cs="Arial"/>
        </w:rPr>
        <w:t xml:space="preserve"> </w:t>
      </w:r>
      <w:r w:rsidR="000D296F" w:rsidRPr="00937EE5">
        <w:rPr>
          <w:rFonts w:ascii="Arial" w:hAnsi="Arial" w:cs="Arial"/>
        </w:rPr>
        <w:t>202</w:t>
      </w:r>
      <w:r w:rsidR="00541EC2" w:rsidRPr="00937EE5">
        <w:rPr>
          <w:rFonts w:ascii="Arial" w:hAnsi="Arial" w:cs="Arial"/>
        </w:rPr>
        <w:t>3</w:t>
      </w:r>
    </w:p>
    <w:p w14:paraId="161E5990" w14:textId="1E135CDF" w:rsidR="0097006C" w:rsidRPr="00937EE5" w:rsidRDefault="0097006C" w:rsidP="008C4837">
      <w:pPr>
        <w:pStyle w:val="Header"/>
        <w:tabs>
          <w:tab w:val="right" w:pos="9630"/>
        </w:tabs>
        <w:spacing w:after="120"/>
        <w:rPr>
          <w:rFonts w:eastAsia="SimSun" w:cs="SimHei"/>
          <w:noProof w:val="0"/>
          <w:sz w:val="24"/>
          <w:szCs w:val="22"/>
          <w:lang w:val="en-GB"/>
        </w:rPr>
      </w:pPr>
    </w:p>
    <w:p w14:paraId="67060A0F" w14:textId="75009460" w:rsidR="008C4837" w:rsidRPr="001572AF" w:rsidRDefault="008C4837" w:rsidP="008C4837">
      <w:pPr>
        <w:pStyle w:val="3GPPHeader"/>
        <w:rPr>
          <w:rFonts w:ascii="Arial" w:hAnsi="Arial" w:cs="Arial"/>
          <w:sz w:val="22"/>
          <w:szCs w:val="22"/>
        </w:rPr>
      </w:pPr>
      <w:r w:rsidRPr="001572AF">
        <w:rPr>
          <w:rFonts w:ascii="Arial" w:hAnsi="Arial" w:cs="Arial"/>
          <w:sz w:val="22"/>
          <w:szCs w:val="22"/>
        </w:rPr>
        <w:t>Agenda Item:</w:t>
      </w:r>
      <w:r w:rsidRPr="001572AF">
        <w:rPr>
          <w:rFonts w:ascii="Arial" w:hAnsi="Arial" w:cs="Arial"/>
          <w:sz w:val="22"/>
          <w:szCs w:val="22"/>
        </w:rPr>
        <w:tab/>
      </w:r>
      <w:r w:rsidR="00777B35" w:rsidRPr="00777B35">
        <w:rPr>
          <w:rFonts w:ascii="Arial" w:hAnsi="Arial" w:cs="Arial"/>
          <w:sz w:val="22"/>
          <w:szCs w:val="22"/>
        </w:rPr>
        <w:t>7.5.4.1 BSR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6537B84F"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777B35">
        <w:rPr>
          <w:rFonts w:ascii="Arial" w:hAnsi="Arial" w:cs="Arial"/>
          <w:sz w:val="22"/>
          <w:szCs w:val="22"/>
        </w:rPr>
        <w:t>New</w:t>
      </w:r>
      <w:r w:rsidR="002836F8">
        <w:rPr>
          <w:rFonts w:ascii="Arial" w:hAnsi="Arial" w:cs="Arial"/>
          <w:sz w:val="22"/>
          <w:szCs w:val="22"/>
        </w:rPr>
        <w:t xml:space="preserve"> </w:t>
      </w:r>
      <w:r w:rsidR="001B0493">
        <w:rPr>
          <w:rFonts w:ascii="Arial" w:hAnsi="Arial" w:cs="Arial"/>
          <w:sz w:val="22"/>
          <w:szCs w:val="22"/>
        </w:rPr>
        <w:t xml:space="preserve">BSR </w:t>
      </w:r>
      <w:r w:rsidR="00535769">
        <w:rPr>
          <w:rFonts w:ascii="Arial" w:hAnsi="Arial" w:cs="Arial"/>
          <w:sz w:val="22"/>
          <w:szCs w:val="22"/>
        </w:rPr>
        <w:t>trigger(s)</w:t>
      </w:r>
      <w:r w:rsidR="00AB376C">
        <w:rPr>
          <w:rFonts w:ascii="Arial" w:hAnsi="Arial" w:cs="Arial"/>
          <w:sz w:val="22"/>
          <w:szCs w:val="22"/>
        </w:rPr>
        <w:t xml:space="preserve"> and BSR MAC CEs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1278B844" w14:textId="39712295" w:rsidR="00223240" w:rsidRPr="006B4BFA" w:rsidRDefault="00E37AF2" w:rsidP="006B4BFA">
      <w:pPr>
        <w:spacing w:before="120" w:afterLines="50" w:after="120"/>
        <w:jc w:val="both"/>
        <w:rPr>
          <w:rFonts w:ascii="Arial" w:eastAsia="Arial Unicode MS" w:hAnsi="Arial" w:cs="Arial"/>
          <w:sz w:val="21"/>
          <w:szCs w:val="21"/>
        </w:rPr>
      </w:pPr>
      <w:r>
        <w:rPr>
          <w:rFonts w:ascii="Arial" w:eastAsia="Arial Unicode MS" w:hAnsi="Arial" w:cs="Arial"/>
          <w:sz w:val="21"/>
          <w:szCs w:val="21"/>
        </w:rPr>
        <w:t>W</w:t>
      </w:r>
      <w:r w:rsidR="00072640">
        <w:rPr>
          <w:rFonts w:ascii="Arial" w:eastAsia="Arial Unicode MS" w:hAnsi="Arial" w:cs="Arial"/>
          <w:sz w:val="21"/>
          <w:szCs w:val="21"/>
        </w:rPr>
        <w:t xml:space="preserve">e discuss </w:t>
      </w:r>
      <w:r w:rsidR="00DB6539">
        <w:rPr>
          <w:rFonts w:ascii="Arial" w:eastAsia="Arial Unicode MS" w:hAnsi="Arial" w:cs="Arial"/>
          <w:sz w:val="21"/>
          <w:szCs w:val="21"/>
        </w:rPr>
        <w:t xml:space="preserve">possible new </w:t>
      </w:r>
      <w:r w:rsidR="002E018B" w:rsidRPr="006B4BFA">
        <w:rPr>
          <w:rFonts w:ascii="Arial" w:eastAsia="Arial Unicode MS" w:hAnsi="Arial" w:cs="Arial"/>
          <w:sz w:val="21"/>
          <w:szCs w:val="21"/>
        </w:rPr>
        <w:t>BSR trigger</w:t>
      </w:r>
      <w:r w:rsidR="002779A4" w:rsidRPr="006B4BFA">
        <w:rPr>
          <w:rFonts w:ascii="Arial" w:eastAsia="Arial Unicode MS" w:hAnsi="Arial" w:cs="Arial"/>
          <w:sz w:val="21"/>
          <w:szCs w:val="21"/>
        </w:rPr>
        <w:t>(s)</w:t>
      </w:r>
      <w:r w:rsidR="00937EE5">
        <w:rPr>
          <w:rFonts w:ascii="Arial" w:eastAsia="Arial Unicode MS" w:hAnsi="Arial" w:cs="Arial"/>
          <w:sz w:val="21"/>
          <w:szCs w:val="21"/>
        </w:rPr>
        <w:t xml:space="preserve"> and leftover issue</w:t>
      </w:r>
      <w:r>
        <w:rPr>
          <w:rFonts w:ascii="Arial" w:eastAsia="Arial Unicode MS" w:hAnsi="Arial" w:cs="Arial"/>
          <w:sz w:val="21"/>
          <w:szCs w:val="21"/>
        </w:rPr>
        <w:t>s</w:t>
      </w:r>
      <w:r w:rsidR="00937EE5">
        <w:rPr>
          <w:rFonts w:ascii="Arial" w:eastAsia="Arial Unicode MS" w:hAnsi="Arial" w:cs="Arial"/>
          <w:sz w:val="21"/>
          <w:szCs w:val="21"/>
        </w:rPr>
        <w:t xml:space="preserve"> </w:t>
      </w:r>
      <w:r>
        <w:rPr>
          <w:rFonts w:ascii="Arial" w:eastAsia="Arial Unicode MS" w:hAnsi="Arial" w:cs="Arial"/>
          <w:sz w:val="21"/>
          <w:szCs w:val="21"/>
        </w:rPr>
        <w:t xml:space="preserve">of </w:t>
      </w:r>
      <w:r w:rsidR="00A736B0">
        <w:rPr>
          <w:rFonts w:ascii="Arial" w:eastAsia="Arial Unicode MS" w:hAnsi="Arial" w:cs="Arial"/>
          <w:sz w:val="21"/>
          <w:szCs w:val="21"/>
        </w:rPr>
        <w:t>enhanced BSR MAC CE</w:t>
      </w:r>
      <w:r>
        <w:rPr>
          <w:rFonts w:ascii="Arial" w:eastAsia="Arial Unicode MS" w:hAnsi="Arial" w:cs="Arial"/>
          <w:sz w:val="21"/>
          <w:szCs w:val="21"/>
        </w:rPr>
        <w:t>s</w:t>
      </w:r>
      <w:r w:rsidR="0068428A">
        <w:rPr>
          <w:rFonts w:ascii="Arial" w:eastAsia="Arial Unicode MS" w:hAnsi="Arial" w:cs="Arial"/>
          <w:sz w:val="21"/>
          <w:szCs w:val="21"/>
        </w:rPr>
        <w:t xml:space="preserve"> (renamed as Refined BSR MAC CE during email discussion) </w:t>
      </w:r>
      <w:r w:rsidR="00937EE5">
        <w:rPr>
          <w:rFonts w:ascii="Arial" w:eastAsia="Arial Unicode MS" w:hAnsi="Arial" w:cs="Arial"/>
          <w:sz w:val="21"/>
          <w:szCs w:val="21"/>
        </w:rPr>
        <w:t>in this document</w:t>
      </w:r>
      <w:r w:rsidR="002E018B" w:rsidRPr="006B4BFA">
        <w:rPr>
          <w:rFonts w:ascii="Arial" w:eastAsia="Arial Unicode MS" w:hAnsi="Arial" w:cs="Arial"/>
          <w:sz w:val="21"/>
          <w:szCs w:val="21"/>
        </w:rPr>
        <w:t>.</w:t>
      </w:r>
      <w:r w:rsidR="000143B5" w:rsidRPr="006B4BFA">
        <w:rPr>
          <w:rFonts w:ascii="Arial" w:eastAsia="Arial Unicode MS" w:hAnsi="Arial" w:cs="Arial"/>
          <w:sz w:val="21"/>
          <w:szCs w:val="21"/>
        </w:rPr>
        <w:t xml:space="preserve"> </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027DA8E6" w14:textId="12085BEF" w:rsidR="00A253D6" w:rsidRPr="00FA081D" w:rsidRDefault="0080108C" w:rsidP="00FA081D">
      <w:pPr>
        <w:pStyle w:val="Heading2"/>
      </w:pPr>
      <w:r>
        <w:t xml:space="preserve">New BSR </w:t>
      </w:r>
      <w:r w:rsidR="00937EE5">
        <w:t>Triggers</w:t>
      </w:r>
      <w:r w:rsidR="00624D5A" w:rsidRPr="00FA081D">
        <w:rPr>
          <w:rFonts w:eastAsia="Arial Unicode MS" w:cs="Arial"/>
          <w:sz w:val="21"/>
          <w:szCs w:val="21"/>
        </w:rPr>
        <w:t xml:space="preserve"> </w:t>
      </w:r>
    </w:p>
    <w:p w14:paraId="163F7A1D" w14:textId="27A95097" w:rsidR="000A5B79" w:rsidRDefault="000A0527" w:rsidP="00937EE5">
      <w:pPr>
        <w:spacing w:before="120" w:afterLines="50" w:after="120"/>
        <w:jc w:val="both"/>
        <w:rPr>
          <w:rFonts w:ascii="Arial" w:eastAsia="Arial Unicode MS" w:hAnsi="Arial"/>
          <w:sz w:val="21"/>
          <w:szCs w:val="20"/>
        </w:rPr>
      </w:pPr>
      <w:r>
        <w:rPr>
          <w:rFonts w:ascii="Arial" w:eastAsia="Arial Unicode MS" w:hAnsi="Arial"/>
          <w:sz w:val="21"/>
          <w:szCs w:val="20"/>
        </w:rPr>
        <w:t xml:space="preserve">Network capacity will be improved </w:t>
      </w:r>
      <w:r w:rsidR="002B203E">
        <w:rPr>
          <w:rFonts w:ascii="Arial" w:eastAsia="Arial Unicode MS" w:hAnsi="Arial"/>
          <w:sz w:val="21"/>
          <w:szCs w:val="20"/>
        </w:rPr>
        <w:t>if scheduling is more</w:t>
      </w:r>
      <w:r>
        <w:rPr>
          <w:rFonts w:ascii="Arial" w:eastAsia="Arial Unicode MS" w:hAnsi="Arial"/>
          <w:sz w:val="21"/>
          <w:szCs w:val="20"/>
        </w:rPr>
        <w:t xml:space="preserve"> precise </w:t>
      </w:r>
      <w:r w:rsidR="002B203E">
        <w:rPr>
          <w:rFonts w:ascii="Arial" w:eastAsia="Arial Unicode MS" w:hAnsi="Arial"/>
          <w:sz w:val="21"/>
          <w:szCs w:val="20"/>
        </w:rPr>
        <w:t>and resource utilization is high</w:t>
      </w:r>
      <w:r w:rsidR="00224D33">
        <w:rPr>
          <w:rFonts w:ascii="Arial" w:eastAsia="Arial Unicode MS" w:hAnsi="Arial"/>
          <w:sz w:val="21"/>
          <w:szCs w:val="20"/>
        </w:rPr>
        <w:t>. this can be achieved if</w:t>
      </w:r>
      <w:r w:rsidR="006066C4">
        <w:rPr>
          <w:rFonts w:ascii="Arial" w:eastAsia="Arial Unicode MS" w:hAnsi="Arial"/>
          <w:sz w:val="21"/>
          <w:szCs w:val="20"/>
        </w:rPr>
        <w:t xml:space="preserve"> the </w:t>
      </w:r>
      <w:r w:rsidR="00C21DE0" w:rsidRPr="00C21DE0">
        <w:rPr>
          <w:rFonts w:ascii="Arial" w:eastAsia="Arial Unicode MS" w:hAnsi="Arial"/>
          <w:sz w:val="21"/>
          <w:szCs w:val="20"/>
        </w:rPr>
        <w:t>UE buffer estimation</w:t>
      </w:r>
      <w:r w:rsidR="00E64951">
        <w:rPr>
          <w:rFonts w:ascii="Arial" w:eastAsia="Arial Unicode MS" w:hAnsi="Arial"/>
          <w:sz w:val="21"/>
          <w:szCs w:val="20"/>
        </w:rPr>
        <w:t>/knowledge</w:t>
      </w:r>
      <w:r w:rsidR="00C21DE0" w:rsidRPr="00C21DE0">
        <w:rPr>
          <w:rFonts w:ascii="Arial" w:eastAsia="Arial Unicode MS" w:hAnsi="Arial"/>
          <w:sz w:val="21"/>
          <w:szCs w:val="20"/>
        </w:rPr>
        <w:t xml:space="preserve"> </w:t>
      </w:r>
      <w:r w:rsidR="006066C4">
        <w:rPr>
          <w:rFonts w:ascii="Arial" w:eastAsia="Arial Unicode MS" w:hAnsi="Arial"/>
          <w:sz w:val="21"/>
          <w:szCs w:val="20"/>
        </w:rPr>
        <w:t xml:space="preserve">at network </w:t>
      </w:r>
      <w:r w:rsidR="00534896">
        <w:rPr>
          <w:rFonts w:ascii="Arial" w:eastAsia="Arial Unicode MS" w:hAnsi="Arial"/>
          <w:sz w:val="21"/>
          <w:szCs w:val="20"/>
        </w:rPr>
        <w:t xml:space="preserve">side </w:t>
      </w:r>
      <w:r w:rsidR="006066C4">
        <w:rPr>
          <w:rFonts w:ascii="Arial" w:eastAsia="Arial Unicode MS" w:hAnsi="Arial"/>
          <w:sz w:val="21"/>
          <w:szCs w:val="20"/>
        </w:rPr>
        <w:t xml:space="preserve">is </w:t>
      </w:r>
      <w:r w:rsidR="00C21DE0" w:rsidRPr="00C21DE0">
        <w:rPr>
          <w:rFonts w:ascii="Arial" w:eastAsia="Arial Unicode MS" w:hAnsi="Arial"/>
          <w:sz w:val="21"/>
          <w:szCs w:val="20"/>
        </w:rPr>
        <w:t>closer to the actual UE buffer value</w:t>
      </w:r>
      <w:r w:rsidR="006066C4">
        <w:rPr>
          <w:rFonts w:ascii="Arial" w:eastAsia="Arial Unicode MS" w:hAnsi="Arial"/>
          <w:sz w:val="21"/>
          <w:szCs w:val="20"/>
        </w:rPr>
        <w:t xml:space="preserve">. </w:t>
      </w:r>
      <w:r w:rsidR="00224D33">
        <w:rPr>
          <w:rFonts w:ascii="Arial" w:eastAsia="Arial Unicode MS" w:hAnsi="Arial"/>
          <w:sz w:val="21"/>
          <w:szCs w:val="20"/>
        </w:rPr>
        <w:t xml:space="preserve">To </w:t>
      </w:r>
      <w:r w:rsidR="009568CA">
        <w:rPr>
          <w:rFonts w:ascii="Arial" w:eastAsia="Arial Unicode MS" w:hAnsi="Arial"/>
          <w:sz w:val="21"/>
          <w:szCs w:val="20"/>
        </w:rPr>
        <w:t>make this possible, we have introduced a new BS table with</w:t>
      </w:r>
      <w:r w:rsidR="00546226">
        <w:rPr>
          <w:rFonts w:ascii="Arial" w:eastAsia="Arial Unicode MS" w:hAnsi="Arial"/>
          <w:sz w:val="21"/>
          <w:szCs w:val="20"/>
        </w:rPr>
        <w:t xml:space="preserve"> </w:t>
      </w:r>
      <w:r w:rsidR="00E01ED1">
        <w:rPr>
          <w:rFonts w:ascii="Arial" w:eastAsia="Arial Unicode MS" w:hAnsi="Arial"/>
          <w:sz w:val="21"/>
          <w:szCs w:val="20"/>
        </w:rPr>
        <w:t>finer granularity</w:t>
      </w:r>
      <w:r w:rsidR="009568CA">
        <w:rPr>
          <w:rFonts w:ascii="Arial" w:eastAsia="Arial Unicode MS" w:hAnsi="Arial"/>
          <w:sz w:val="21"/>
          <w:szCs w:val="20"/>
        </w:rPr>
        <w:t xml:space="preserve">, moreover, introduction of </w:t>
      </w:r>
      <w:r w:rsidR="00E01ED1">
        <w:rPr>
          <w:rFonts w:ascii="Arial" w:eastAsia="Arial Unicode MS" w:hAnsi="Arial"/>
          <w:sz w:val="21"/>
          <w:szCs w:val="20"/>
        </w:rPr>
        <w:t>new BSR trigger</w:t>
      </w:r>
      <w:r w:rsidR="009568CA">
        <w:rPr>
          <w:rFonts w:ascii="Arial" w:eastAsia="Arial Unicode MS" w:hAnsi="Arial"/>
          <w:sz w:val="21"/>
          <w:szCs w:val="20"/>
        </w:rPr>
        <w:t>(s) would be helpful too, especially considering only one new static BS table is agreed and the granularity would not be so small.</w:t>
      </w:r>
    </w:p>
    <w:p w14:paraId="2CC9F8EB" w14:textId="4B2D7FEE" w:rsidR="00C55F02" w:rsidRDefault="00C55F02" w:rsidP="00937EE5">
      <w:pPr>
        <w:spacing w:before="120" w:afterLines="50" w:after="120"/>
        <w:jc w:val="both"/>
        <w:rPr>
          <w:rFonts w:ascii="Arial" w:eastAsia="Arial Unicode MS" w:hAnsi="Arial"/>
          <w:sz w:val="21"/>
          <w:szCs w:val="20"/>
        </w:rPr>
      </w:pPr>
      <w:r>
        <w:rPr>
          <w:rFonts w:ascii="Arial" w:eastAsia="Arial Unicode MS" w:hAnsi="Arial"/>
          <w:sz w:val="21"/>
          <w:szCs w:val="20"/>
        </w:rPr>
        <w:t xml:space="preserve">With legacy approach: </w:t>
      </w:r>
    </w:p>
    <w:p w14:paraId="7E10791C" w14:textId="77777777" w:rsidR="00001E50" w:rsidRPr="00001E50" w:rsidRDefault="00C55F02" w:rsidP="00E37AF2">
      <w:pPr>
        <w:pStyle w:val="ListParagraph"/>
        <w:numPr>
          <w:ilvl w:val="0"/>
          <w:numId w:val="21"/>
        </w:numPr>
        <w:spacing w:before="120" w:afterLines="50" w:after="120"/>
        <w:jc w:val="both"/>
        <w:rPr>
          <w:rFonts w:ascii="Arial" w:eastAsia="Arial Unicode MS" w:hAnsi="Arial"/>
          <w:sz w:val="21"/>
          <w:szCs w:val="20"/>
        </w:rPr>
      </w:pPr>
      <w:r w:rsidRPr="00001E50">
        <w:rPr>
          <w:rFonts w:ascii="Arial" w:eastAsia="Arial Unicode MS" w:hAnsi="Arial"/>
          <w:b/>
          <w:bCs/>
          <w:sz w:val="21"/>
          <w:szCs w:val="20"/>
        </w:rPr>
        <w:t>Regular BSR</w:t>
      </w:r>
      <w:r w:rsidRPr="00C55F02">
        <w:rPr>
          <w:rFonts w:ascii="Arial" w:eastAsia="Arial Unicode MS" w:hAnsi="Arial"/>
          <w:sz w:val="21"/>
          <w:szCs w:val="20"/>
        </w:rPr>
        <w:t xml:space="preserve"> will </w:t>
      </w:r>
      <w:r w:rsidR="00E57CD6">
        <w:rPr>
          <w:rFonts w:ascii="Arial" w:eastAsia="Arial Unicode MS" w:hAnsi="Arial"/>
          <w:sz w:val="21"/>
          <w:szCs w:val="20"/>
          <w:lang w:val="en-GB"/>
        </w:rPr>
        <w:t xml:space="preserve">be trigger </w:t>
      </w:r>
    </w:p>
    <w:p w14:paraId="6971DAF7" w14:textId="49FAED37" w:rsidR="00001E50" w:rsidRPr="00001E50" w:rsidRDefault="0088254E" w:rsidP="00E37AF2">
      <w:pPr>
        <w:pStyle w:val="ListParagraph"/>
        <w:numPr>
          <w:ilvl w:val="1"/>
          <w:numId w:val="21"/>
        </w:numPr>
        <w:spacing w:before="120" w:afterLines="50" w:after="120"/>
        <w:jc w:val="both"/>
        <w:rPr>
          <w:rFonts w:ascii="Arial" w:eastAsia="Arial Unicode MS" w:hAnsi="Arial"/>
          <w:sz w:val="21"/>
          <w:szCs w:val="20"/>
        </w:rPr>
      </w:pPr>
      <w:r w:rsidRPr="00001E50">
        <w:rPr>
          <w:rFonts w:ascii="Arial" w:eastAsia="Arial Unicode MS" w:hAnsi="Arial"/>
          <w:sz w:val="21"/>
          <w:szCs w:val="20"/>
          <w:u w:val="single"/>
          <w:lang w:val="en-GB"/>
        </w:rPr>
        <w:t>a)</w:t>
      </w:r>
      <w:r w:rsidR="00916DB8">
        <w:rPr>
          <w:rFonts w:ascii="Arial" w:eastAsia="Arial Unicode MS" w:hAnsi="Arial"/>
          <w:sz w:val="21"/>
          <w:szCs w:val="20"/>
          <w:lang w:val="en-GB"/>
        </w:rPr>
        <w:t xml:space="preserve">when </w:t>
      </w:r>
      <w:r w:rsidR="0069681A">
        <w:rPr>
          <w:rFonts w:ascii="Arial" w:eastAsia="Arial Unicode MS" w:hAnsi="Arial"/>
          <w:sz w:val="21"/>
          <w:szCs w:val="20"/>
          <w:lang w:val="en-GB"/>
        </w:rPr>
        <w:t>initial</w:t>
      </w:r>
      <w:r w:rsidR="00916DB8" w:rsidRPr="00916DB8">
        <w:rPr>
          <w:rFonts w:ascii="Arial" w:eastAsia="Arial Unicode MS" w:hAnsi="Arial"/>
          <w:sz w:val="21"/>
          <w:szCs w:val="20"/>
          <w:lang w:val="en-GB"/>
        </w:rPr>
        <w:t xml:space="preserve"> data arriv</w:t>
      </w:r>
      <w:r w:rsidR="00916DB8">
        <w:rPr>
          <w:rFonts w:ascii="Arial" w:eastAsia="Arial Unicode MS" w:hAnsi="Arial"/>
          <w:sz w:val="21"/>
          <w:szCs w:val="20"/>
          <w:lang w:val="en-GB"/>
        </w:rPr>
        <w:t>e</w:t>
      </w:r>
      <w:r w:rsidR="00916DB8" w:rsidRPr="00916DB8">
        <w:rPr>
          <w:rFonts w:ascii="Arial" w:eastAsia="Arial Unicode MS" w:hAnsi="Arial"/>
          <w:sz w:val="21"/>
          <w:szCs w:val="20"/>
          <w:lang w:val="en-GB"/>
        </w:rPr>
        <w:t xml:space="preserve"> </w:t>
      </w:r>
      <w:r w:rsidR="00FF33A8">
        <w:rPr>
          <w:rFonts w:ascii="Arial" w:eastAsia="Arial Unicode MS" w:hAnsi="Arial"/>
          <w:sz w:val="21"/>
          <w:szCs w:val="20"/>
          <w:lang w:val="en-GB"/>
        </w:rPr>
        <w:t xml:space="preserve">into an empty buffer, </w:t>
      </w:r>
      <w:r w:rsidR="00CB79CC">
        <w:rPr>
          <w:rFonts w:ascii="Arial" w:eastAsia="Arial Unicode MS" w:hAnsi="Arial"/>
          <w:sz w:val="21"/>
          <w:szCs w:val="20"/>
          <w:lang w:val="en-GB"/>
        </w:rPr>
        <w:t>or</w:t>
      </w:r>
    </w:p>
    <w:p w14:paraId="1AC54543" w14:textId="77777777" w:rsidR="00001E50" w:rsidRDefault="00001E50" w:rsidP="00E37AF2">
      <w:pPr>
        <w:pStyle w:val="ListParagraph"/>
        <w:numPr>
          <w:ilvl w:val="1"/>
          <w:numId w:val="21"/>
        </w:numPr>
        <w:spacing w:before="120" w:afterLines="50" w:after="120"/>
        <w:jc w:val="both"/>
        <w:rPr>
          <w:rFonts w:ascii="Arial" w:eastAsia="Arial Unicode MS" w:hAnsi="Arial"/>
          <w:sz w:val="21"/>
          <w:szCs w:val="20"/>
        </w:rPr>
      </w:pPr>
      <w:r w:rsidRPr="00001E50">
        <w:rPr>
          <w:rFonts w:ascii="Arial" w:eastAsia="Arial Unicode MS" w:hAnsi="Arial"/>
          <w:sz w:val="21"/>
          <w:szCs w:val="20"/>
          <w:u w:val="single"/>
          <w:lang w:val="en-GB"/>
        </w:rPr>
        <w:t>b</w:t>
      </w:r>
      <w:r w:rsidR="0088254E" w:rsidRPr="00001E50">
        <w:rPr>
          <w:rFonts w:ascii="Arial" w:eastAsia="Arial Unicode MS" w:hAnsi="Arial"/>
          <w:sz w:val="21"/>
          <w:szCs w:val="20"/>
          <w:u w:val="single"/>
          <w:lang w:val="en-GB"/>
        </w:rPr>
        <w:t>)</w:t>
      </w:r>
      <w:r w:rsidR="0088254E">
        <w:rPr>
          <w:rFonts w:ascii="Arial" w:eastAsia="Arial Unicode MS" w:hAnsi="Arial"/>
          <w:sz w:val="21"/>
          <w:szCs w:val="20"/>
          <w:lang w:val="en-GB"/>
        </w:rPr>
        <w:t xml:space="preserve"> </w:t>
      </w:r>
      <w:r>
        <w:rPr>
          <w:rFonts w:ascii="Arial" w:eastAsia="Arial Unicode MS" w:hAnsi="Arial"/>
          <w:sz w:val="21"/>
          <w:szCs w:val="20"/>
          <w:lang w:val="en-GB"/>
        </w:rPr>
        <w:t xml:space="preserve">when </w:t>
      </w:r>
      <w:r w:rsidR="0088254E">
        <w:rPr>
          <w:rFonts w:ascii="Arial" w:eastAsia="Arial Unicode MS" w:hAnsi="Arial"/>
          <w:sz w:val="21"/>
          <w:szCs w:val="20"/>
          <w:lang w:val="en-GB"/>
        </w:rPr>
        <w:t>initial</w:t>
      </w:r>
      <w:r w:rsidR="00FF33A8">
        <w:rPr>
          <w:rFonts w:ascii="Arial" w:eastAsia="Arial Unicode MS" w:hAnsi="Arial"/>
          <w:sz w:val="21"/>
          <w:szCs w:val="20"/>
          <w:lang w:val="en-GB"/>
        </w:rPr>
        <w:t xml:space="preserve"> data </w:t>
      </w:r>
      <w:r w:rsidR="0088254E">
        <w:rPr>
          <w:rFonts w:ascii="Arial" w:eastAsia="Arial Unicode MS" w:hAnsi="Arial"/>
          <w:sz w:val="21"/>
          <w:szCs w:val="20"/>
          <w:lang w:val="en-GB"/>
        </w:rPr>
        <w:t xml:space="preserve">arrives for a LCG with higher priority than </w:t>
      </w:r>
      <w:r w:rsidR="0069681A">
        <w:rPr>
          <w:rFonts w:ascii="Arial" w:eastAsia="Arial Unicode MS" w:hAnsi="Arial"/>
          <w:sz w:val="21"/>
          <w:szCs w:val="20"/>
          <w:lang w:val="en-GB"/>
        </w:rPr>
        <w:t>other</w:t>
      </w:r>
      <w:r w:rsidR="00916DB8" w:rsidRPr="00916DB8">
        <w:rPr>
          <w:rFonts w:ascii="Arial" w:eastAsia="Arial Unicode MS" w:hAnsi="Arial"/>
          <w:sz w:val="21"/>
          <w:szCs w:val="20"/>
          <w:lang w:val="en-GB"/>
        </w:rPr>
        <w:t xml:space="preserve"> LCHs </w:t>
      </w:r>
      <w:r w:rsidR="0019488A">
        <w:rPr>
          <w:rFonts w:ascii="Arial" w:eastAsia="Arial Unicode MS" w:hAnsi="Arial"/>
          <w:sz w:val="21"/>
          <w:szCs w:val="20"/>
          <w:lang w:val="en-GB"/>
        </w:rPr>
        <w:t xml:space="preserve">already having </w:t>
      </w:r>
      <w:r w:rsidR="00916DB8" w:rsidRPr="00916DB8">
        <w:rPr>
          <w:rFonts w:ascii="Arial" w:eastAsia="Arial Unicode MS" w:hAnsi="Arial"/>
          <w:sz w:val="21"/>
          <w:szCs w:val="20"/>
          <w:lang w:val="en-GB"/>
        </w:rPr>
        <w:t>available</w:t>
      </w:r>
      <w:r w:rsidR="00916DB8">
        <w:rPr>
          <w:rFonts w:ascii="Arial" w:eastAsia="Arial Unicode MS" w:hAnsi="Arial"/>
          <w:sz w:val="21"/>
          <w:szCs w:val="20"/>
          <w:lang w:val="en-GB"/>
        </w:rPr>
        <w:t xml:space="preserve"> data in the buffer</w:t>
      </w:r>
      <w:r w:rsidR="009558A9">
        <w:rPr>
          <w:rFonts w:ascii="Arial" w:eastAsia="Arial Unicode MS" w:hAnsi="Arial"/>
          <w:sz w:val="21"/>
          <w:szCs w:val="20"/>
          <w:lang w:val="en-GB"/>
        </w:rPr>
        <w:t>.</w:t>
      </w:r>
      <w:r w:rsidR="00C55F02" w:rsidRPr="00C55F02">
        <w:rPr>
          <w:rFonts w:ascii="Arial" w:eastAsia="Arial Unicode MS" w:hAnsi="Arial"/>
          <w:sz w:val="21"/>
          <w:szCs w:val="20"/>
        </w:rPr>
        <w:t xml:space="preserve"> </w:t>
      </w:r>
    </w:p>
    <w:p w14:paraId="3FED95C3" w14:textId="7F4F9801" w:rsidR="00CB79CC" w:rsidRPr="00CB79CC" w:rsidRDefault="00CB79CC" w:rsidP="00CB79CC">
      <w:pPr>
        <w:pStyle w:val="ListParagraph"/>
        <w:spacing w:before="120" w:afterLines="50" w:after="120"/>
        <w:ind w:left="1080"/>
        <w:jc w:val="both"/>
        <w:rPr>
          <w:rFonts w:ascii="Arial" w:eastAsia="Arial Unicode MS" w:hAnsi="Arial"/>
          <w:sz w:val="21"/>
          <w:szCs w:val="20"/>
        </w:rPr>
      </w:pPr>
      <w:r>
        <w:rPr>
          <w:rFonts w:ascii="Arial" w:eastAsia="Arial Unicode MS" w:hAnsi="Arial"/>
          <w:sz w:val="21"/>
          <w:szCs w:val="20"/>
          <w:lang w:val="en-GB"/>
        </w:rPr>
        <w:t>Regular BSR will not be triggered</w:t>
      </w:r>
    </w:p>
    <w:p w14:paraId="0964F4DF" w14:textId="77777777" w:rsidR="00CB79CC" w:rsidRPr="00CB79CC" w:rsidRDefault="00001E50" w:rsidP="00E37AF2">
      <w:pPr>
        <w:pStyle w:val="ListParagraph"/>
        <w:numPr>
          <w:ilvl w:val="1"/>
          <w:numId w:val="21"/>
        </w:numPr>
        <w:spacing w:before="120" w:afterLines="50" w:after="120"/>
        <w:jc w:val="both"/>
        <w:rPr>
          <w:rFonts w:ascii="Arial" w:eastAsia="Arial Unicode MS" w:hAnsi="Arial"/>
          <w:sz w:val="21"/>
          <w:szCs w:val="20"/>
        </w:rPr>
      </w:pPr>
      <w:r>
        <w:rPr>
          <w:rFonts w:ascii="Arial" w:eastAsia="Arial Unicode MS" w:hAnsi="Arial"/>
          <w:sz w:val="21"/>
          <w:szCs w:val="20"/>
          <w:lang w:val="en-GB"/>
        </w:rPr>
        <w:t>c</w:t>
      </w:r>
      <w:r w:rsidR="0019488A">
        <w:rPr>
          <w:rFonts w:ascii="Arial" w:eastAsia="Arial Unicode MS" w:hAnsi="Arial"/>
          <w:sz w:val="21"/>
          <w:szCs w:val="20"/>
          <w:lang w:val="en-GB"/>
        </w:rPr>
        <w:t xml:space="preserve">) </w:t>
      </w:r>
      <w:r w:rsidR="00D1030D">
        <w:rPr>
          <w:rFonts w:ascii="Arial" w:eastAsia="Arial Unicode MS" w:hAnsi="Arial"/>
          <w:sz w:val="21"/>
          <w:szCs w:val="20"/>
          <w:lang w:val="en-GB"/>
        </w:rPr>
        <w:t xml:space="preserve">when data arrives for </w:t>
      </w:r>
      <w:r w:rsidR="005444CB">
        <w:rPr>
          <w:rFonts w:ascii="Arial" w:eastAsia="Arial Unicode MS" w:hAnsi="Arial"/>
          <w:sz w:val="21"/>
          <w:szCs w:val="20"/>
          <w:lang w:val="en-GB"/>
        </w:rPr>
        <w:t>a LCH with lower priority then the LCHs</w:t>
      </w:r>
      <w:r w:rsidR="00D1030D">
        <w:rPr>
          <w:rFonts w:ascii="Arial" w:eastAsia="Arial Unicode MS" w:hAnsi="Arial"/>
          <w:sz w:val="21"/>
          <w:szCs w:val="20"/>
          <w:lang w:val="en-GB"/>
        </w:rPr>
        <w:t xml:space="preserve"> already having available data in buffer or </w:t>
      </w:r>
    </w:p>
    <w:p w14:paraId="02656FC4" w14:textId="290663D7" w:rsidR="00CB79CC" w:rsidRPr="00CB79CC" w:rsidRDefault="00001E50" w:rsidP="00E37AF2">
      <w:pPr>
        <w:pStyle w:val="ListParagraph"/>
        <w:numPr>
          <w:ilvl w:val="1"/>
          <w:numId w:val="21"/>
        </w:numPr>
        <w:spacing w:before="120" w:afterLines="50" w:after="120"/>
        <w:jc w:val="both"/>
        <w:rPr>
          <w:rFonts w:ascii="Arial" w:eastAsia="Arial Unicode MS" w:hAnsi="Arial"/>
          <w:sz w:val="21"/>
          <w:szCs w:val="20"/>
        </w:rPr>
      </w:pPr>
      <w:r>
        <w:rPr>
          <w:rFonts w:ascii="Arial" w:eastAsia="Arial Unicode MS" w:hAnsi="Arial"/>
          <w:sz w:val="21"/>
          <w:szCs w:val="20"/>
          <w:lang w:val="en-GB"/>
        </w:rPr>
        <w:t>d</w:t>
      </w:r>
      <w:r w:rsidR="0019488A">
        <w:rPr>
          <w:rFonts w:ascii="Arial" w:eastAsia="Arial Unicode MS" w:hAnsi="Arial"/>
          <w:sz w:val="21"/>
          <w:szCs w:val="20"/>
          <w:lang w:val="en-GB"/>
        </w:rPr>
        <w:t xml:space="preserve">) more data arrives for </w:t>
      </w:r>
      <w:r w:rsidR="00AB376C">
        <w:rPr>
          <w:rFonts w:ascii="Arial" w:eastAsia="Arial Unicode MS" w:hAnsi="Arial"/>
          <w:sz w:val="21"/>
          <w:szCs w:val="20"/>
          <w:lang w:val="en-GB"/>
        </w:rPr>
        <w:t>the same</w:t>
      </w:r>
      <w:r w:rsidR="0019488A">
        <w:rPr>
          <w:rFonts w:ascii="Arial" w:eastAsia="Arial Unicode MS" w:hAnsi="Arial"/>
          <w:sz w:val="21"/>
          <w:szCs w:val="20"/>
          <w:lang w:val="en-GB"/>
        </w:rPr>
        <w:t xml:space="preserve"> LCG </w:t>
      </w:r>
      <w:r w:rsidR="00AB376C">
        <w:rPr>
          <w:rFonts w:ascii="Arial" w:eastAsia="Arial Unicode MS" w:hAnsi="Arial"/>
          <w:sz w:val="21"/>
          <w:szCs w:val="20"/>
          <w:lang w:val="en-GB"/>
        </w:rPr>
        <w:t xml:space="preserve">already </w:t>
      </w:r>
      <w:r w:rsidR="0019488A">
        <w:rPr>
          <w:rFonts w:ascii="Arial" w:eastAsia="Arial Unicode MS" w:hAnsi="Arial"/>
          <w:sz w:val="21"/>
          <w:szCs w:val="20"/>
          <w:lang w:val="en-GB"/>
        </w:rPr>
        <w:t xml:space="preserve">with buffered data. </w:t>
      </w:r>
    </w:p>
    <w:p w14:paraId="26AADCA7" w14:textId="34BA2612" w:rsidR="00C55F02" w:rsidRPr="00CB79CC" w:rsidRDefault="00CB79CC" w:rsidP="00CB79CC">
      <w:pPr>
        <w:spacing w:before="120" w:afterLines="50" w:after="120"/>
        <w:ind w:left="1440"/>
        <w:jc w:val="both"/>
        <w:rPr>
          <w:rFonts w:ascii="Arial" w:eastAsia="Arial Unicode MS" w:hAnsi="Arial"/>
          <w:sz w:val="21"/>
          <w:szCs w:val="20"/>
        </w:rPr>
      </w:pPr>
      <w:r>
        <w:rPr>
          <w:rFonts w:ascii="Arial" w:eastAsia="Arial Unicode MS" w:hAnsi="Arial"/>
          <w:sz w:val="21"/>
          <w:szCs w:val="20"/>
        </w:rPr>
        <w:t>above mentioned c) and d)</w:t>
      </w:r>
      <w:r w:rsidR="0019488A" w:rsidRPr="00CB79CC">
        <w:rPr>
          <w:rFonts w:ascii="Arial" w:eastAsia="Arial Unicode MS" w:hAnsi="Arial"/>
          <w:sz w:val="21"/>
          <w:szCs w:val="20"/>
        </w:rPr>
        <w:t xml:space="preserve"> might be common case</w:t>
      </w:r>
      <w:r>
        <w:rPr>
          <w:rFonts w:ascii="Arial" w:eastAsia="Arial Unicode MS" w:hAnsi="Arial"/>
          <w:sz w:val="21"/>
          <w:szCs w:val="20"/>
        </w:rPr>
        <w:t>s</w:t>
      </w:r>
      <w:r w:rsidR="0019488A" w:rsidRPr="00CB79CC">
        <w:rPr>
          <w:rFonts w:ascii="Arial" w:eastAsia="Arial Unicode MS" w:hAnsi="Arial"/>
          <w:sz w:val="21"/>
          <w:szCs w:val="20"/>
        </w:rPr>
        <w:t xml:space="preserve"> </w:t>
      </w:r>
      <w:r>
        <w:rPr>
          <w:rFonts w:ascii="Arial" w:eastAsia="Arial Unicode MS" w:hAnsi="Arial"/>
          <w:sz w:val="21"/>
          <w:szCs w:val="20"/>
        </w:rPr>
        <w:t>because</w:t>
      </w:r>
      <w:r w:rsidR="0019488A" w:rsidRPr="00CB79CC">
        <w:rPr>
          <w:rFonts w:ascii="Arial" w:eastAsia="Arial Unicode MS" w:hAnsi="Arial"/>
          <w:sz w:val="21"/>
          <w:szCs w:val="20"/>
        </w:rPr>
        <w:t xml:space="preserve"> </w:t>
      </w:r>
      <w:r w:rsidR="003E6923">
        <w:rPr>
          <w:rFonts w:ascii="Arial" w:eastAsia="Arial Unicode MS" w:hAnsi="Arial"/>
          <w:sz w:val="21"/>
          <w:szCs w:val="20"/>
        </w:rPr>
        <w:t>a number of PDU/PDU sets</w:t>
      </w:r>
      <w:r w:rsidR="0019488A" w:rsidRPr="00CB79CC">
        <w:rPr>
          <w:rFonts w:ascii="Arial" w:eastAsia="Arial Unicode MS" w:hAnsi="Arial"/>
          <w:sz w:val="21"/>
          <w:szCs w:val="20"/>
        </w:rPr>
        <w:t xml:space="preserve"> of a XR data burst may arrives into L2 buffer sequentially.</w:t>
      </w:r>
      <w:r w:rsidR="00001E50" w:rsidRPr="00CB79CC">
        <w:rPr>
          <w:rFonts w:ascii="Arial" w:eastAsia="Arial Unicode MS" w:hAnsi="Arial"/>
          <w:sz w:val="21"/>
          <w:szCs w:val="20"/>
        </w:rPr>
        <w:t xml:space="preserve"> </w:t>
      </w:r>
      <w:r w:rsidR="003E6923">
        <w:rPr>
          <w:rFonts w:ascii="Arial" w:eastAsia="Arial Unicode MS" w:hAnsi="Arial"/>
          <w:sz w:val="21"/>
          <w:szCs w:val="20"/>
        </w:rPr>
        <w:t>we</w:t>
      </w:r>
      <w:r w:rsidR="00001E50" w:rsidRPr="00CB79CC">
        <w:rPr>
          <w:rFonts w:ascii="Arial" w:eastAsia="Arial Unicode MS" w:hAnsi="Arial"/>
          <w:sz w:val="21"/>
          <w:szCs w:val="20"/>
        </w:rPr>
        <w:t xml:space="preserve"> can only relay on periodical BSR</w:t>
      </w:r>
      <w:r w:rsidR="003E6923">
        <w:rPr>
          <w:rFonts w:ascii="Arial" w:eastAsia="Arial Unicode MS" w:hAnsi="Arial"/>
          <w:sz w:val="21"/>
          <w:szCs w:val="20"/>
        </w:rPr>
        <w:t xml:space="preserve"> in these case.</w:t>
      </w:r>
    </w:p>
    <w:p w14:paraId="39BB7FA9" w14:textId="6A0D2BF2" w:rsidR="00C55F02" w:rsidRDefault="00C55F02" w:rsidP="00E37AF2">
      <w:pPr>
        <w:pStyle w:val="ListParagraph"/>
        <w:numPr>
          <w:ilvl w:val="0"/>
          <w:numId w:val="21"/>
        </w:numPr>
        <w:spacing w:before="120" w:afterLines="50" w:after="120"/>
        <w:jc w:val="both"/>
        <w:rPr>
          <w:rFonts w:ascii="Arial" w:eastAsia="Arial Unicode MS" w:hAnsi="Arial"/>
          <w:sz w:val="21"/>
          <w:szCs w:val="20"/>
        </w:rPr>
      </w:pPr>
      <w:r w:rsidRPr="00001E50">
        <w:rPr>
          <w:rFonts w:ascii="Arial" w:eastAsia="Arial Unicode MS" w:hAnsi="Arial"/>
          <w:b/>
          <w:bCs/>
          <w:sz w:val="21"/>
          <w:szCs w:val="20"/>
        </w:rPr>
        <w:t>Periodical BSR</w:t>
      </w:r>
      <w:r w:rsidRPr="00C55F02">
        <w:rPr>
          <w:rFonts w:ascii="Arial" w:eastAsia="Arial Unicode MS" w:hAnsi="Arial"/>
          <w:sz w:val="21"/>
          <w:szCs w:val="20"/>
        </w:rPr>
        <w:t xml:space="preserve"> may not be applicable for </w:t>
      </w:r>
      <w:r w:rsidR="003E6923">
        <w:rPr>
          <w:rFonts w:ascii="Arial" w:eastAsia="Arial Unicode MS" w:hAnsi="Arial"/>
          <w:sz w:val="21"/>
          <w:szCs w:val="20"/>
          <w:lang w:val="en-GB"/>
        </w:rPr>
        <w:t xml:space="preserve">a </w:t>
      </w:r>
      <w:r w:rsidRPr="00C55F02">
        <w:rPr>
          <w:rFonts w:ascii="Arial" w:eastAsia="Arial Unicode MS" w:hAnsi="Arial"/>
          <w:sz w:val="21"/>
          <w:szCs w:val="20"/>
        </w:rPr>
        <w:t>burst data arrival unless very short periodicity is configured which does not sound reasonable</w:t>
      </w:r>
    </w:p>
    <w:p w14:paraId="08DF5E98" w14:textId="77777777" w:rsidR="00FF33A8" w:rsidRPr="00C55F02" w:rsidRDefault="00FF33A8" w:rsidP="00E37AF2">
      <w:pPr>
        <w:pStyle w:val="ListParagraph"/>
        <w:numPr>
          <w:ilvl w:val="0"/>
          <w:numId w:val="21"/>
        </w:numPr>
        <w:spacing w:before="120" w:afterLines="50" w:after="120"/>
        <w:jc w:val="both"/>
        <w:rPr>
          <w:rFonts w:ascii="Arial" w:eastAsia="Arial Unicode MS" w:hAnsi="Arial"/>
          <w:sz w:val="21"/>
          <w:szCs w:val="20"/>
        </w:rPr>
      </w:pPr>
      <w:r w:rsidRPr="00001E50">
        <w:rPr>
          <w:rFonts w:ascii="Arial" w:eastAsia="Arial Unicode MS" w:hAnsi="Arial"/>
          <w:b/>
          <w:bCs/>
          <w:sz w:val="21"/>
          <w:szCs w:val="20"/>
        </w:rPr>
        <w:t>Padding BSR</w:t>
      </w:r>
      <w:r w:rsidRPr="00C55F02">
        <w:rPr>
          <w:rFonts w:ascii="Arial" w:eastAsia="Arial Unicode MS" w:hAnsi="Arial"/>
          <w:sz w:val="21"/>
          <w:szCs w:val="20"/>
        </w:rPr>
        <w:t xml:space="preserve"> may be transmitted at any time when there is padding bits, but we cannot count on it because padding BSR has lower priority then data and may not be included in a TB unless there is padding bits</w:t>
      </w:r>
    </w:p>
    <w:p w14:paraId="4009881E" w14:textId="47946294" w:rsidR="00D82519" w:rsidRDefault="00D82519" w:rsidP="00937EE5">
      <w:pPr>
        <w:spacing w:before="120" w:afterLines="50" w:after="120"/>
        <w:jc w:val="both"/>
        <w:rPr>
          <w:rFonts w:ascii="Arial" w:eastAsia="Arial Unicode MS" w:hAnsi="Arial"/>
          <w:sz w:val="21"/>
          <w:szCs w:val="20"/>
        </w:rPr>
      </w:pPr>
      <w:r>
        <w:rPr>
          <w:rFonts w:ascii="Arial" w:eastAsia="Arial Unicode MS" w:hAnsi="Arial"/>
          <w:sz w:val="21"/>
          <w:szCs w:val="20"/>
        </w:rPr>
        <w:t xml:space="preserve">In addition, with introduction of PSI-base discard and PDU set based discard, PDU discard will happen more often and neither in this case a BSR will be triggered. </w:t>
      </w:r>
    </w:p>
    <w:p w14:paraId="1C41336A" w14:textId="20177C55" w:rsidR="003E6923" w:rsidRPr="00D82519" w:rsidRDefault="00D82519" w:rsidP="00937EE5">
      <w:pPr>
        <w:spacing w:before="120" w:afterLines="50" w:after="120"/>
        <w:jc w:val="both"/>
        <w:rPr>
          <w:rFonts w:ascii="Arial" w:eastAsia="Arial Unicode MS" w:hAnsi="Arial"/>
          <w:sz w:val="21"/>
          <w:szCs w:val="20"/>
        </w:rPr>
      </w:pPr>
      <w:r>
        <w:rPr>
          <w:rFonts w:ascii="Arial" w:eastAsia="Arial Unicode MS" w:hAnsi="Arial"/>
          <w:sz w:val="21"/>
          <w:szCs w:val="20"/>
        </w:rPr>
        <w:t xml:space="preserve"> </w:t>
      </w:r>
    </w:p>
    <w:p w14:paraId="4B5148EB" w14:textId="089AC6DB" w:rsidR="0071352D" w:rsidRPr="003E6923" w:rsidRDefault="003E6923" w:rsidP="00937EE5">
      <w:pPr>
        <w:spacing w:before="120" w:afterLines="50" w:after="120"/>
        <w:jc w:val="both"/>
        <w:rPr>
          <w:rFonts w:ascii="Arial" w:eastAsia="Arial Unicode MS" w:hAnsi="Arial"/>
          <w:b/>
          <w:bCs/>
          <w:sz w:val="21"/>
          <w:szCs w:val="20"/>
        </w:rPr>
      </w:pPr>
      <w:r w:rsidRPr="003E6923">
        <w:rPr>
          <w:rFonts w:ascii="Arial" w:eastAsia="Arial Unicode MS" w:hAnsi="Arial"/>
          <w:b/>
          <w:bCs/>
          <w:sz w:val="21"/>
          <w:szCs w:val="20"/>
        </w:rPr>
        <w:t xml:space="preserve">Observation 1: </w:t>
      </w:r>
      <w:r w:rsidR="005A110E">
        <w:rPr>
          <w:rFonts w:ascii="Arial" w:eastAsia="Arial Unicode MS" w:hAnsi="Arial"/>
          <w:b/>
          <w:bCs/>
          <w:sz w:val="21"/>
          <w:szCs w:val="20"/>
        </w:rPr>
        <w:t>With le</w:t>
      </w:r>
      <w:r w:rsidRPr="003E6923">
        <w:rPr>
          <w:rFonts w:ascii="Arial" w:eastAsia="Arial Unicode MS" w:hAnsi="Arial"/>
          <w:b/>
          <w:bCs/>
          <w:sz w:val="21"/>
          <w:szCs w:val="20"/>
        </w:rPr>
        <w:t xml:space="preserve">gacy </w:t>
      </w:r>
      <w:r w:rsidR="005A110E">
        <w:rPr>
          <w:rFonts w:ascii="Arial" w:eastAsia="Arial Unicode MS" w:hAnsi="Arial"/>
          <w:b/>
          <w:bCs/>
          <w:sz w:val="21"/>
          <w:szCs w:val="20"/>
        </w:rPr>
        <w:t xml:space="preserve">BSR triggers, BSR </w:t>
      </w:r>
      <w:r w:rsidR="00D82519">
        <w:rPr>
          <w:rFonts w:ascii="Arial" w:eastAsia="Arial Unicode MS" w:hAnsi="Arial"/>
          <w:b/>
          <w:bCs/>
          <w:sz w:val="21"/>
          <w:szCs w:val="20"/>
        </w:rPr>
        <w:t>likely will</w:t>
      </w:r>
      <w:r w:rsidR="005A110E">
        <w:rPr>
          <w:rFonts w:ascii="Arial" w:eastAsia="Arial Unicode MS" w:hAnsi="Arial"/>
          <w:b/>
          <w:bCs/>
          <w:sz w:val="21"/>
          <w:szCs w:val="20"/>
        </w:rPr>
        <w:t xml:space="preserve"> not be triggered when big amount of </w:t>
      </w:r>
      <w:r w:rsidR="00D82519">
        <w:rPr>
          <w:rFonts w:ascii="Arial" w:eastAsia="Arial Unicode MS" w:hAnsi="Arial"/>
          <w:b/>
          <w:bCs/>
          <w:sz w:val="21"/>
          <w:szCs w:val="20"/>
        </w:rPr>
        <w:t xml:space="preserve">XR </w:t>
      </w:r>
      <w:r w:rsidR="005A110E">
        <w:rPr>
          <w:rFonts w:ascii="Arial" w:eastAsia="Arial Unicode MS" w:hAnsi="Arial"/>
          <w:b/>
          <w:bCs/>
          <w:sz w:val="21"/>
          <w:szCs w:val="20"/>
        </w:rPr>
        <w:t>data arrives sequentially</w:t>
      </w:r>
      <w:r w:rsidR="00D82519">
        <w:rPr>
          <w:rFonts w:ascii="Arial" w:eastAsia="Arial Unicode MS" w:hAnsi="Arial"/>
          <w:b/>
          <w:bCs/>
          <w:sz w:val="21"/>
          <w:szCs w:val="20"/>
        </w:rPr>
        <w:t xml:space="preserve"> or big amount of PDU</w:t>
      </w:r>
      <w:r w:rsidR="00023266">
        <w:rPr>
          <w:rFonts w:ascii="Arial" w:eastAsia="Arial Unicode MS" w:hAnsi="Arial"/>
          <w:b/>
          <w:bCs/>
          <w:sz w:val="21"/>
          <w:szCs w:val="20"/>
        </w:rPr>
        <w:t>s</w:t>
      </w:r>
      <w:r w:rsidR="00D82519">
        <w:rPr>
          <w:rFonts w:ascii="Arial" w:eastAsia="Arial Unicode MS" w:hAnsi="Arial"/>
          <w:b/>
          <w:bCs/>
          <w:sz w:val="21"/>
          <w:szCs w:val="20"/>
        </w:rPr>
        <w:t xml:space="preserve"> </w:t>
      </w:r>
      <w:r w:rsidR="00023266">
        <w:rPr>
          <w:rFonts w:ascii="Arial" w:eastAsia="Arial Unicode MS" w:hAnsi="Arial"/>
          <w:b/>
          <w:bCs/>
          <w:sz w:val="21"/>
          <w:szCs w:val="20"/>
        </w:rPr>
        <w:t>are</w:t>
      </w:r>
      <w:r w:rsidR="001158EF">
        <w:rPr>
          <w:rFonts w:ascii="Arial" w:eastAsia="Arial Unicode MS" w:hAnsi="Arial"/>
          <w:b/>
          <w:bCs/>
          <w:sz w:val="21"/>
          <w:szCs w:val="20"/>
        </w:rPr>
        <w:t xml:space="preserve"> discard</w:t>
      </w:r>
      <w:r w:rsidR="005A110E">
        <w:rPr>
          <w:rFonts w:ascii="Arial" w:eastAsia="Arial Unicode MS" w:hAnsi="Arial"/>
          <w:b/>
          <w:bCs/>
          <w:sz w:val="21"/>
          <w:szCs w:val="20"/>
        </w:rPr>
        <w:t xml:space="preserve"> </w:t>
      </w:r>
      <w:r w:rsidRPr="003E6923">
        <w:rPr>
          <w:rFonts w:ascii="Arial" w:eastAsia="Arial Unicode MS" w:hAnsi="Arial"/>
          <w:b/>
          <w:bCs/>
          <w:sz w:val="21"/>
          <w:szCs w:val="20"/>
        </w:rPr>
        <w:t xml:space="preserve"> </w:t>
      </w:r>
    </w:p>
    <w:p w14:paraId="126AF722" w14:textId="77777777" w:rsidR="003E6923" w:rsidRDefault="003E6923" w:rsidP="00937EE5">
      <w:pPr>
        <w:spacing w:before="120" w:afterLines="50" w:after="120"/>
        <w:jc w:val="both"/>
        <w:rPr>
          <w:rFonts w:ascii="Arial" w:eastAsia="Arial Unicode MS" w:hAnsi="Arial"/>
          <w:sz w:val="21"/>
          <w:szCs w:val="20"/>
        </w:rPr>
      </w:pPr>
    </w:p>
    <w:p w14:paraId="3440F58B" w14:textId="0C5E22D5" w:rsidR="0057456D" w:rsidRDefault="0057456D" w:rsidP="00937EE5">
      <w:pPr>
        <w:spacing w:before="120" w:afterLines="50" w:after="120"/>
        <w:jc w:val="both"/>
        <w:rPr>
          <w:rFonts w:ascii="Arial" w:eastAsia="Arial Unicode MS" w:hAnsi="Arial"/>
          <w:sz w:val="21"/>
          <w:szCs w:val="20"/>
        </w:rPr>
      </w:pPr>
      <w:r>
        <w:rPr>
          <w:rFonts w:ascii="Arial" w:eastAsia="Arial Unicode MS" w:hAnsi="Arial"/>
          <w:sz w:val="21"/>
          <w:szCs w:val="20"/>
        </w:rPr>
        <w:t xml:space="preserve">There are </w:t>
      </w:r>
      <w:r w:rsidR="009568CA">
        <w:rPr>
          <w:rFonts w:ascii="Arial" w:eastAsia="Arial Unicode MS" w:hAnsi="Arial"/>
          <w:sz w:val="21"/>
          <w:szCs w:val="20"/>
        </w:rPr>
        <w:t>different proposal</w:t>
      </w:r>
      <w:r w:rsidR="0071352D">
        <w:rPr>
          <w:rFonts w:ascii="Arial" w:eastAsia="Arial Unicode MS" w:hAnsi="Arial"/>
          <w:sz w:val="21"/>
          <w:szCs w:val="20"/>
        </w:rPr>
        <w:t>s</w:t>
      </w:r>
      <w:r w:rsidR="009568CA">
        <w:rPr>
          <w:rFonts w:ascii="Arial" w:eastAsia="Arial Unicode MS" w:hAnsi="Arial"/>
          <w:sz w:val="21"/>
          <w:szCs w:val="20"/>
        </w:rPr>
        <w:t xml:space="preserve"> </w:t>
      </w:r>
      <w:r w:rsidR="00D44B07">
        <w:rPr>
          <w:rFonts w:ascii="Arial" w:eastAsia="Arial Unicode MS" w:hAnsi="Arial"/>
          <w:sz w:val="21"/>
          <w:szCs w:val="20"/>
        </w:rPr>
        <w:t>on</w:t>
      </w:r>
      <w:r>
        <w:rPr>
          <w:rFonts w:ascii="Arial" w:eastAsia="Arial Unicode MS" w:hAnsi="Arial"/>
          <w:sz w:val="21"/>
          <w:szCs w:val="20"/>
        </w:rPr>
        <w:t xml:space="preserve"> new BSR trigger</w:t>
      </w:r>
      <w:r w:rsidR="00980424">
        <w:rPr>
          <w:rFonts w:ascii="Arial" w:eastAsia="Arial Unicode MS" w:hAnsi="Arial"/>
          <w:sz w:val="21"/>
          <w:szCs w:val="20"/>
        </w:rPr>
        <w:t xml:space="preserve">(s). </w:t>
      </w:r>
      <w:r w:rsidR="001F5B03" w:rsidRPr="00AB79FA">
        <w:rPr>
          <w:rFonts w:ascii="Arial" w:eastAsia="Arial Unicode MS" w:hAnsi="Arial"/>
          <w:sz w:val="21"/>
          <w:szCs w:val="20"/>
        </w:rPr>
        <w:t>In the following table, we summari</w:t>
      </w:r>
      <w:r w:rsidR="001F5B03">
        <w:rPr>
          <w:rFonts w:ascii="Arial" w:eastAsia="Arial Unicode MS" w:hAnsi="Arial"/>
          <w:sz w:val="21"/>
          <w:szCs w:val="20"/>
        </w:rPr>
        <w:t>ze</w:t>
      </w:r>
      <w:r w:rsidR="001F5B03" w:rsidRPr="00AB79FA">
        <w:rPr>
          <w:rFonts w:ascii="Arial" w:eastAsia="Arial Unicode MS" w:hAnsi="Arial"/>
          <w:sz w:val="21"/>
          <w:szCs w:val="20"/>
        </w:rPr>
        <w:t xml:space="preserve"> </w:t>
      </w:r>
      <w:r w:rsidR="00FF62DA">
        <w:rPr>
          <w:rFonts w:ascii="Arial" w:eastAsia="Arial Unicode MS" w:hAnsi="Arial"/>
          <w:sz w:val="21"/>
          <w:szCs w:val="20"/>
        </w:rPr>
        <w:t xml:space="preserve">some </w:t>
      </w:r>
      <w:r w:rsidR="00D44B07">
        <w:rPr>
          <w:rFonts w:ascii="Arial" w:eastAsia="Arial Unicode MS" w:hAnsi="Arial"/>
          <w:sz w:val="21"/>
          <w:szCs w:val="20"/>
        </w:rPr>
        <w:t>of them</w:t>
      </w:r>
      <w:r w:rsidR="001F5B03" w:rsidRPr="00AB79FA">
        <w:rPr>
          <w:rFonts w:ascii="Arial" w:eastAsia="Arial Unicode MS" w:hAnsi="Arial"/>
          <w:sz w:val="21"/>
          <w:szCs w:val="20"/>
        </w:rPr>
        <w:t>, and share our view</w:t>
      </w:r>
      <w:r w:rsidR="001F5B03" w:rsidRPr="00AB79FA">
        <w:rPr>
          <w:rFonts w:ascii="Arial" w:eastAsia="Arial Unicode MS" w:hAnsi="Arial" w:hint="eastAsia"/>
          <w:sz w:val="21"/>
          <w:szCs w:val="20"/>
        </w:rPr>
        <w:t>s</w:t>
      </w:r>
      <w:r w:rsidR="001F5B03" w:rsidRPr="00AB79FA">
        <w:rPr>
          <w:rFonts w:ascii="Arial" w:eastAsia="Arial Unicode MS" w:hAnsi="Arial"/>
          <w:sz w:val="21"/>
          <w:szCs w:val="20"/>
        </w:rPr>
        <w:t xml:space="preserve"> on each </w:t>
      </w:r>
      <w:r w:rsidR="001F5B03">
        <w:rPr>
          <w:rFonts w:ascii="Arial" w:eastAsia="Arial Unicode MS" w:hAnsi="Arial"/>
          <w:sz w:val="21"/>
          <w:szCs w:val="20"/>
        </w:rPr>
        <w:t>one</w:t>
      </w:r>
      <w:r>
        <w:rPr>
          <w:rFonts w:ascii="Arial" w:eastAsia="Arial Unicode MS" w:hAnsi="Arial"/>
          <w:sz w:val="21"/>
          <w:szCs w:val="20"/>
        </w:rPr>
        <w:t>:</w:t>
      </w:r>
    </w:p>
    <w:tbl>
      <w:tblPr>
        <w:tblStyle w:val="TableGrid1"/>
        <w:tblW w:w="0" w:type="auto"/>
        <w:tblLook w:val="04A0" w:firstRow="1" w:lastRow="0" w:firstColumn="1" w:lastColumn="0" w:noHBand="0" w:noVBand="1"/>
      </w:tblPr>
      <w:tblGrid>
        <w:gridCol w:w="2139"/>
        <w:gridCol w:w="2063"/>
        <w:gridCol w:w="5427"/>
      </w:tblGrid>
      <w:tr w:rsidR="00C21C4B" w:rsidRPr="00AB79FA" w14:paraId="3869EBE2" w14:textId="77777777" w:rsidTr="005102C5">
        <w:tc>
          <w:tcPr>
            <w:tcW w:w="3209" w:type="dxa"/>
            <w:tcBorders>
              <w:top w:val="single" w:sz="4" w:space="0" w:color="auto"/>
              <w:left w:val="single" w:sz="4" w:space="0" w:color="auto"/>
              <w:bottom w:val="single" w:sz="4" w:space="0" w:color="auto"/>
              <w:right w:val="single" w:sz="4" w:space="0" w:color="auto"/>
            </w:tcBorders>
            <w:hideMark/>
          </w:tcPr>
          <w:p w14:paraId="46FFEC61" w14:textId="4A36DCA9" w:rsidR="0044002A" w:rsidRPr="00AB79FA" w:rsidRDefault="003E6923" w:rsidP="005102C5">
            <w:pPr>
              <w:spacing w:before="120" w:afterLines="50" w:after="120"/>
              <w:jc w:val="both"/>
              <w:rPr>
                <w:rFonts w:ascii="Arial" w:eastAsia="Arial Unicode MS" w:hAnsi="Arial"/>
                <w:b/>
                <w:sz w:val="21"/>
                <w:szCs w:val="20"/>
              </w:rPr>
            </w:pPr>
            <w:r>
              <w:rPr>
                <w:rFonts w:ascii="Arial" w:eastAsia="Arial Unicode MS" w:hAnsi="Arial"/>
                <w:b/>
                <w:sz w:val="21"/>
                <w:szCs w:val="20"/>
              </w:rPr>
              <w:t>N</w:t>
            </w:r>
            <w:r w:rsidR="0044002A" w:rsidRPr="00AB79FA">
              <w:rPr>
                <w:rFonts w:ascii="Arial" w:eastAsia="Arial Unicode MS" w:hAnsi="Arial"/>
                <w:b/>
                <w:sz w:val="21"/>
                <w:szCs w:val="20"/>
              </w:rPr>
              <w:t>ew BSR triggers</w:t>
            </w:r>
          </w:p>
        </w:tc>
        <w:tc>
          <w:tcPr>
            <w:tcW w:w="3210" w:type="dxa"/>
            <w:tcBorders>
              <w:top w:val="single" w:sz="4" w:space="0" w:color="auto"/>
              <w:left w:val="single" w:sz="4" w:space="0" w:color="auto"/>
              <w:bottom w:val="single" w:sz="4" w:space="0" w:color="auto"/>
              <w:right w:val="single" w:sz="4" w:space="0" w:color="auto"/>
            </w:tcBorders>
            <w:hideMark/>
          </w:tcPr>
          <w:p w14:paraId="631C30AF" w14:textId="77777777" w:rsidR="0044002A" w:rsidRPr="00AB79FA" w:rsidRDefault="0044002A" w:rsidP="005102C5">
            <w:pPr>
              <w:spacing w:before="120" w:afterLines="50" w:after="120"/>
              <w:jc w:val="both"/>
              <w:rPr>
                <w:rFonts w:ascii="Arial" w:eastAsia="Arial Unicode MS" w:hAnsi="Arial"/>
                <w:b/>
                <w:sz w:val="21"/>
                <w:szCs w:val="20"/>
              </w:rPr>
            </w:pPr>
            <w:r w:rsidRPr="00AB79FA">
              <w:rPr>
                <w:rFonts w:ascii="Arial" w:eastAsia="Arial Unicode MS" w:hAnsi="Arial"/>
                <w:b/>
                <w:sz w:val="21"/>
                <w:szCs w:val="20"/>
              </w:rPr>
              <w:t>Categories</w:t>
            </w:r>
          </w:p>
        </w:tc>
        <w:tc>
          <w:tcPr>
            <w:tcW w:w="3210" w:type="dxa"/>
            <w:tcBorders>
              <w:top w:val="single" w:sz="4" w:space="0" w:color="auto"/>
              <w:left w:val="single" w:sz="4" w:space="0" w:color="auto"/>
              <w:bottom w:val="single" w:sz="4" w:space="0" w:color="auto"/>
              <w:right w:val="single" w:sz="4" w:space="0" w:color="auto"/>
            </w:tcBorders>
            <w:hideMark/>
          </w:tcPr>
          <w:p w14:paraId="4B84958C" w14:textId="77777777" w:rsidR="0044002A" w:rsidRPr="00AB79FA" w:rsidRDefault="0044002A" w:rsidP="005102C5">
            <w:pPr>
              <w:spacing w:before="120" w:afterLines="50" w:after="120"/>
              <w:jc w:val="both"/>
              <w:rPr>
                <w:rFonts w:ascii="Arial" w:eastAsia="Arial Unicode MS" w:hAnsi="Arial"/>
                <w:b/>
                <w:sz w:val="21"/>
                <w:szCs w:val="20"/>
              </w:rPr>
            </w:pPr>
            <w:r w:rsidRPr="00AB79FA">
              <w:rPr>
                <w:rFonts w:ascii="Arial" w:eastAsia="Arial Unicode MS" w:hAnsi="Arial"/>
                <w:b/>
                <w:sz w:val="21"/>
                <w:szCs w:val="20"/>
              </w:rPr>
              <w:t>Our view</w:t>
            </w:r>
          </w:p>
        </w:tc>
      </w:tr>
      <w:tr w:rsidR="00C21C4B" w:rsidRPr="00AB79FA" w14:paraId="7A34F2CC" w14:textId="77777777" w:rsidTr="005102C5">
        <w:tc>
          <w:tcPr>
            <w:tcW w:w="3209" w:type="dxa"/>
            <w:tcBorders>
              <w:top w:val="single" w:sz="4" w:space="0" w:color="auto"/>
              <w:left w:val="single" w:sz="4" w:space="0" w:color="auto"/>
              <w:bottom w:val="single" w:sz="4" w:space="0" w:color="auto"/>
              <w:right w:val="single" w:sz="4" w:space="0" w:color="auto"/>
            </w:tcBorders>
          </w:tcPr>
          <w:p w14:paraId="142E227F" w14:textId="69F59A04" w:rsidR="0044002A" w:rsidRPr="00AB79FA" w:rsidRDefault="0044002A" w:rsidP="00E37AF2">
            <w:pPr>
              <w:widowControl w:val="0"/>
              <w:numPr>
                <w:ilvl w:val="0"/>
                <w:numId w:val="18"/>
              </w:numPr>
              <w:spacing w:before="120" w:afterLines="50" w:after="120"/>
              <w:jc w:val="both"/>
              <w:rPr>
                <w:rFonts w:ascii="Arial" w:eastAsia="Arial Unicode MS" w:hAnsi="Arial"/>
                <w:sz w:val="21"/>
                <w:szCs w:val="20"/>
              </w:rPr>
            </w:pPr>
            <w:r w:rsidRPr="00AB79FA">
              <w:rPr>
                <w:rFonts w:ascii="Arial" w:eastAsia="Arial Unicode MS" w:hAnsi="Arial"/>
                <w:sz w:val="21"/>
                <w:szCs w:val="20"/>
              </w:rPr>
              <w:t>when a new data burst</w:t>
            </w:r>
            <w:r w:rsidR="006F10B8">
              <w:rPr>
                <w:rFonts w:ascii="Arial" w:eastAsia="Arial Unicode MS" w:hAnsi="Arial"/>
                <w:sz w:val="21"/>
                <w:szCs w:val="20"/>
              </w:rPr>
              <w:t>/PDU set</w:t>
            </w:r>
            <w:r w:rsidRPr="00AB79FA">
              <w:rPr>
                <w:rFonts w:ascii="Arial" w:eastAsia="Arial Unicode MS" w:hAnsi="Arial"/>
                <w:sz w:val="21"/>
                <w:szCs w:val="20"/>
              </w:rPr>
              <w:t xml:space="preserve"> starts arriving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E152A" w14:textId="3AC331FA" w:rsidR="0044002A" w:rsidRPr="00AB79FA" w:rsidRDefault="007F1D90" w:rsidP="005102C5">
            <w:pPr>
              <w:spacing w:before="120" w:afterLines="50" w:after="120"/>
              <w:jc w:val="both"/>
              <w:rPr>
                <w:rFonts w:ascii="Arial" w:eastAsia="Arial Unicode MS" w:hAnsi="Arial"/>
                <w:sz w:val="21"/>
                <w:szCs w:val="20"/>
              </w:rPr>
            </w:pPr>
            <w:r>
              <w:rPr>
                <w:rFonts w:ascii="Arial" w:eastAsia="Arial Unicode MS" w:hAnsi="Arial"/>
                <w:sz w:val="21"/>
                <w:szCs w:val="20"/>
              </w:rPr>
              <w:t>PDU set/Data Burst based BSR trigger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EBA7B" w14:textId="126DFEE0" w:rsidR="0044002A" w:rsidRPr="00B36024" w:rsidRDefault="0036319D" w:rsidP="00E37AF2">
            <w:pPr>
              <w:pStyle w:val="ListParagraph"/>
              <w:numPr>
                <w:ilvl w:val="0"/>
                <w:numId w:val="20"/>
              </w:numPr>
              <w:spacing w:before="120" w:afterLines="50" w:after="120"/>
              <w:jc w:val="both"/>
              <w:rPr>
                <w:rFonts w:ascii="Arial" w:eastAsia="Arial Unicode MS" w:hAnsi="Arial"/>
                <w:sz w:val="21"/>
                <w:szCs w:val="20"/>
                <w:lang w:val="en-GB" w:eastAsia="zh-CN"/>
              </w:rPr>
            </w:pPr>
            <w:r w:rsidRPr="00B36024">
              <w:rPr>
                <w:rFonts w:ascii="Arial" w:eastAsia="Arial Unicode MS" w:hAnsi="Arial"/>
                <w:sz w:val="21"/>
                <w:szCs w:val="20"/>
              </w:rPr>
              <w:t>BSR MAC CE has been per LCG</w:t>
            </w:r>
            <w:r w:rsidR="00B36024">
              <w:rPr>
                <w:rFonts w:ascii="Arial" w:eastAsia="Arial Unicode MS" w:hAnsi="Arial"/>
                <w:sz w:val="21"/>
                <w:szCs w:val="20"/>
                <w:lang w:val="en-GB"/>
              </w:rPr>
              <w:t xml:space="preserve"> instead of per PDU set/Data burst.  This</w:t>
            </w:r>
            <w:r w:rsidRPr="00B36024">
              <w:rPr>
                <w:rFonts w:ascii="Arial" w:eastAsia="Arial Unicode MS" w:hAnsi="Arial"/>
                <w:sz w:val="21"/>
                <w:szCs w:val="20"/>
              </w:rPr>
              <w:t xml:space="preserve"> granularity will request PDU set/Data burst awareness. </w:t>
            </w:r>
          </w:p>
        </w:tc>
      </w:tr>
      <w:tr w:rsidR="00C21C4B" w:rsidRPr="00AB79FA" w14:paraId="2249EDBF" w14:textId="77777777" w:rsidTr="005102C5">
        <w:tc>
          <w:tcPr>
            <w:tcW w:w="3209" w:type="dxa"/>
            <w:tcBorders>
              <w:top w:val="single" w:sz="4" w:space="0" w:color="auto"/>
              <w:left w:val="single" w:sz="4" w:space="0" w:color="auto"/>
              <w:bottom w:val="single" w:sz="4" w:space="0" w:color="auto"/>
              <w:right w:val="single" w:sz="4" w:space="0" w:color="auto"/>
            </w:tcBorders>
          </w:tcPr>
          <w:p w14:paraId="5C536E86" w14:textId="29336ED9" w:rsidR="0044002A" w:rsidRPr="00AB79FA" w:rsidRDefault="0044002A" w:rsidP="00E37AF2">
            <w:pPr>
              <w:widowControl w:val="0"/>
              <w:numPr>
                <w:ilvl w:val="0"/>
                <w:numId w:val="18"/>
              </w:numPr>
              <w:spacing w:before="120" w:afterLines="50" w:after="120"/>
              <w:jc w:val="both"/>
              <w:rPr>
                <w:rFonts w:ascii="Arial" w:eastAsia="Arial Unicode MS" w:hAnsi="Arial"/>
                <w:sz w:val="21"/>
                <w:szCs w:val="20"/>
              </w:rPr>
            </w:pPr>
            <w:r w:rsidRPr="00AB79FA">
              <w:rPr>
                <w:rFonts w:ascii="Arial" w:eastAsia="Arial Unicode MS" w:hAnsi="Arial"/>
                <w:sz w:val="21"/>
                <w:szCs w:val="20"/>
              </w:rPr>
              <w:t>when</w:t>
            </w:r>
            <w:r w:rsidR="001129B8">
              <w:rPr>
                <w:rFonts w:ascii="Arial" w:eastAsia="Arial Unicode MS" w:hAnsi="Arial"/>
                <w:sz w:val="21"/>
                <w:szCs w:val="20"/>
              </w:rPr>
              <w:t xml:space="preserve"> a full </w:t>
            </w:r>
            <w:r>
              <w:rPr>
                <w:rFonts w:ascii="Arial" w:eastAsia="Arial Unicode MS" w:hAnsi="Arial"/>
                <w:sz w:val="21"/>
                <w:szCs w:val="20"/>
              </w:rPr>
              <w:t>data</w:t>
            </w:r>
            <w:r w:rsidRPr="00AB79FA">
              <w:rPr>
                <w:rFonts w:ascii="Arial" w:eastAsia="Arial Unicode MS" w:hAnsi="Arial"/>
                <w:sz w:val="21"/>
                <w:szCs w:val="20"/>
              </w:rPr>
              <w:t xml:space="preserve"> burst </w:t>
            </w:r>
            <w:r w:rsidR="001129B8">
              <w:rPr>
                <w:rFonts w:ascii="Arial" w:eastAsia="Arial Unicode MS" w:hAnsi="Arial"/>
                <w:sz w:val="21"/>
                <w:szCs w:val="20"/>
              </w:rPr>
              <w:t>/</w:t>
            </w:r>
            <w:r w:rsidRPr="00AB79FA">
              <w:rPr>
                <w:rFonts w:ascii="Arial" w:eastAsia="Arial Unicode MS" w:hAnsi="Arial"/>
                <w:sz w:val="21"/>
                <w:szCs w:val="20"/>
              </w:rPr>
              <w:t>PDU set arrive</w:t>
            </w:r>
            <w:r w:rsidR="001129B8">
              <w:rPr>
                <w:rFonts w:ascii="Arial" w:eastAsia="Arial Unicode MS" w:hAnsi="Arial"/>
                <w:sz w:val="21"/>
                <w:szCs w:val="20"/>
              </w:rPr>
              <w: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F29C" w14:textId="77777777" w:rsidR="0044002A" w:rsidRPr="00AB79FA" w:rsidRDefault="0044002A" w:rsidP="005102C5">
            <w:pPr>
              <w:spacing w:before="120" w:afterLines="50" w:after="120"/>
              <w:jc w:val="both"/>
              <w:rPr>
                <w:rFonts w:ascii="Arial" w:eastAsia="Arial Unicode MS" w:hAnsi="Arial"/>
                <w:sz w:val="21"/>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FBAE" w14:textId="77777777" w:rsidR="0044002A" w:rsidRPr="00AB79FA" w:rsidRDefault="0044002A" w:rsidP="005102C5">
            <w:pPr>
              <w:spacing w:before="120" w:afterLines="50" w:after="120"/>
              <w:jc w:val="both"/>
              <w:rPr>
                <w:rFonts w:ascii="Arial" w:eastAsia="Arial Unicode MS" w:hAnsi="Arial"/>
                <w:sz w:val="21"/>
                <w:szCs w:val="20"/>
              </w:rPr>
            </w:pPr>
          </w:p>
        </w:tc>
      </w:tr>
      <w:tr w:rsidR="00C21C4B" w:rsidRPr="00AB79FA" w14:paraId="0233D303" w14:textId="77777777" w:rsidTr="005102C5">
        <w:tc>
          <w:tcPr>
            <w:tcW w:w="3209" w:type="dxa"/>
            <w:tcBorders>
              <w:top w:val="single" w:sz="4" w:space="0" w:color="auto"/>
              <w:left w:val="single" w:sz="4" w:space="0" w:color="auto"/>
              <w:bottom w:val="single" w:sz="4" w:space="0" w:color="auto"/>
              <w:right w:val="single" w:sz="4" w:space="0" w:color="auto"/>
            </w:tcBorders>
            <w:hideMark/>
          </w:tcPr>
          <w:p w14:paraId="232C4DC9" w14:textId="51C4F6F4" w:rsidR="0044002A" w:rsidRPr="00AB79FA" w:rsidRDefault="00B2371B" w:rsidP="00E37AF2">
            <w:pPr>
              <w:widowControl w:val="0"/>
              <w:numPr>
                <w:ilvl w:val="0"/>
                <w:numId w:val="18"/>
              </w:numPr>
              <w:spacing w:before="120" w:afterLines="50" w:after="120"/>
              <w:jc w:val="both"/>
              <w:rPr>
                <w:rFonts w:ascii="Arial" w:eastAsia="Arial Unicode MS" w:hAnsi="Arial"/>
                <w:sz w:val="21"/>
                <w:szCs w:val="20"/>
              </w:rPr>
            </w:pPr>
            <w:r>
              <w:rPr>
                <w:rFonts w:ascii="Arial" w:eastAsia="Arial Unicode MS" w:hAnsi="Arial"/>
                <w:sz w:val="21"/>
                <w:szCs w:val="20"/>
              </w:rPr>
              <w:t xml:space="preserve">when </w:t>
            </w:r>
            <w:r w:rsidR="0044002A" w:rsidRPr="00AB79FA">
              <w:rPr>
                <w:rFonts w:ascii="Arial" w:eastAsia="Arial Unicode MS" w:hAnsi="Arial"/>
                <w:sz w:val="21"/>
                <w:szCs w:val="20"/>
              </w:rPr>
              <w:t>PDU</w:t>
            </w:r>
            <w:r>
              <w:rPr>
                <w:rFonts w:ascii="Arial" w:eastAsia="Arial Unicode MS" w:hAnsi="Arial"/>
                <w:sz w:val="21"/>
                <w:szCs w:val="20"/>
              </w:rPr>
              <w:t>/PDU set is</w:t>
            </w:r>
            <w:r w:rsidR="0044002A" w:rsidRPr="00AB79FA">
              <w:rPr>
                <w:rFonts w:ascii="Arial" w:eastAsia="Arial Unicode MS" w:hAnsi="Arial"/>
                <w:sz w:val="21"/>
                <w:szCs w:val="20"/>
              </w:rPr>
              <w:t xml:space="preserve"> discard</w:t>
            </w:r>
            <w:r>
              <w:rPr>
                <w:rFonts w:ascii="Arial" w:eastAsia="Arial Unicode MS" w:hAnsi="Arial"/>
                <w:sz w:val="21"/>
                <w:szCs w:val="20"/>
              </w:rPr>
              <w:t>ed</w:t>
            </w:r>
            <w:r w:rsidR="0044002A" w:rsidRPr="00AB79FA">
              <w:rPr>
                <w:rFonts w:ascii="Arial" w:eastAsia="Arial Unicode MS" w:hAnsi="Arial"/>
                <w:sz w:val="21"/>
                <w:szCs w:val="20"/>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75B0E69E" w14:textId="77777777" w:rsidR="0044002A" w:rsidRPr="00AB79FA" w:rsidRDefault="0044002A" w:rsidP="005102C5">
            <w:pPr>
              <w:spacing w:before="120" w:afterLines="50" w:after="120"/>
              <w:jc w:val="both"/>
              <w:rPr>
                <w:rFonts w:ascii="Arial" w:eastAsia="Arial Unicode MS" w:hAnsi="Arial"/>
                <w:sz w:val="21"/>
                <w:szCs w:val="20"/>
              </w:rPr>
            </w:pPr>
            <w:r w:rsidRPr="00AB79FA">
              <w:rPr>
                <w:rFonts w:ascii="Arial" w:eastAsia="Arial Unicode MS" w:hAnsi="Arial"/>
                <w:sz w:val="21"/>
                <w:szCs w:val="20"/>
              </w:rPr>
              <w:t xml:space="preserve">PDU discard-based BSR trigger </w:t>
            </w:r>
          </w:p>
        </w:tc>
        <w:tc>
          <w:tcPr>
            <w:tcW w:w="3210" w:type="dxa"/>
            <w:tcBorders>
              <w:top w:val="single" w:sz="4" w:space="0" w:color="auto"/>
              <w:left w:val="single" w:sz="4" w:space="0" w:color="auto"/>
              <w:bottom w:val="single" w:sz="4" w:space="0" w:color="auto"/>
              <w:right w:val="single" w:sz="4" w:space="0" w:color="auto"/>
            </w:tcBorders>
          </w:tcPr>
          <w:p w14:paraId="1E8C29FF" w14:textId="1C3BFCEB" w:rsidR="0044002A" w:rsidRPr="0036319D" w:rsidRDefault="00332AD4" w:rsidP="00E37AF2">
            <w:pPr>
              <w:pStyle w:val="ListParagraph"/>
              <w:numPr>
                <w:ilvl w:val="0"/>
                <w:numId w:val="19"/>
              </w:numPr>
              <w:spacing w:before="120" w:afterLines="50" w:after="120"/>
              <w:jc w:val="both"/>
              <w:rPr>
                <w:rFonts w:ascii="Arial" w:eastAsia="Arial Unicode MS" w:hAnsi="Arial"/>
                <w:sz w:val="21"/>
                <w:szCs w:val="20"/>
              </w:rPr>
            </w:pPr>
            <w:r>
              <w:rPr>
                <w:rFonts w:ascii="Arial" w:eastAsia="Arial Unicode MS" w:hAnsi="Arial"/>
                <w:sz w:val="21"/>
                <w:szCs w:val="20"/>
                <w:lang w:val="en-GB"/>
              </w:rPr>
              <w:t>I</w:t>
            </w:r>
            <w:r w:rsidR="00EC57B0">
              <w:rPr>
                <w:rFonts w:ascii="Arial" w:eastAsia="Arial Unicode MS" w:hAnsi="Arial"/>
                <w:sz w:val="21"/>
                <w:szCs w:val="20"/>
                <w:lang w:val="en-GB"/>
              </w:rPr>
              <w:t xml:space="preserve">n general, </w:t>
            </w:r>
            <w:r w:rsidR="00B36024">
              <w:rPr>
                <w:rFonts w:ascii="Arial" w:eastAsia="Arial Unicode MS" w:hAnsi="Arial"/>
                <w:sz w:val="21"/>
                <w:szCs w:val="20"/>
                <w:lang w:val="en-GB"/>
              </w:rPr>
              <w:t>I</w:t>
            </w:r>
            <w:r w:rsidR="0036319D">
              <w:rPr>
                <w:rFonts w:ascii="Arial" w:eastAsia="Arial Unicode MS" w:hAnsi="Arial"/>
                <w:sz w:val="21"/>
                <w:szCs w:val="20"/>
                <w:lang w:val="en-GB"/>
              </w:rPr>
              <w:t xml:space="preserve">t makes sense to update NW when the buffered data </w:t>
            </w:r>
            <w:r w:rsidR="00EC57B0">
              <w:rPr>
                <w:rFonts w:ascii="Arial" w:eastAsia="Arial Unicode MS" w:hAnsi="Arial"/>
                <w:sz w:val="21"/>
                <w:szCs w:val="20"/>
                <w:lang w:val="en-GB"/>
              </w:rPr>
              <w:t xml:space="preserve">is </w:t>
            </w:r>
            <w:r w:rsidR="00365C78">
              <w:rPr>
                <w:rFonts w:ascii="Arial" w:eastAsia="Arial Unicode MS" w:hAnsi="Arial"/>
                <w:sz w:val="21"/>
                <w:szCs w:val="20"/>
                <w:lang w:val="en-GB"/>
              </w:rPr>
              <w:t>discard</w:t>
            </w:r>
            <w:r w:rsidR="00EC57B0">
              <w:rPr>
                <w:rFonts w:ascii="Arial" w:eastAsia="Arial Unicode MS" w:hAnsi="Arial"/>
                <w:sz w:val="21"/>
                <w:szCs w:val="20"/>
                <w:lang w:val="en-GB"/>
              </w:rPr>
              <w:t>ed</w:t>
            </w:r>
            <w:r w:rsidR="00365C78">
              <w:rPr>
                <w:rFonts w:ascii="Arial" w:eastAsia="Arial Unicode MS" w:hAnsi="Arial"/>
                <w:sz w:val="21"/>
                <w:szCs w:val="20"/>
                <w:lang w:val="en-GB"/>
              </w:rPr>
              <w:t xml:space="preserve"> </w:t>
            </w:r>
            <w:r>
              <w:rPr>
                <w:rFonts w:ascii="Arial" w:eastAsia="Arial Unicode MS" w:hAnsi="Arial"/>
                <w:sz w:val="21"/>
                <w:szCs w:val="20"/>
                <w:lang w:val="en-GB"/>
              </w:rPr>
              <w:t xml:space="preserve">then </w:t>
            </w:r>
            <w:r w:rsidR="00365C78">
              <w:rPr>
                <w:rFonts w:ascii="Arial" w:eastAsia="Arial Unicode MS" w:hAnsi="Arial"/>
                <w:sz w:val="21"/>
                <w:szCs w:val="20"/>
                <w:lang w:val="en-GB"/>
              </w:rPr>
              <w:t>the reported buffer size is out of date</w:t>
            </w:r>
            <w:r w:rsidR="00EC57B0">
              <w:rPr>
                <w:rFonts w:ascii="Arial" w:eastAsia="Arial Unicode MS" w:hAnsi="Arial"/>
                <w:sz w:val="21"/>
                <w:szCs w:val="20"/>
                <w:lang w:val="en-GB"/>
              </w:rPr>
              <w:t xml:space="preserve">. But it would be better to </w:t>
            </w:r>
            <w:r>
              <w:rPr>
                <w:rFonts w:ascii="Arial" w:eastAsia="Arial Unicode MS" w:hAnsi="Arial"/>
                <w:sz w:val="21"/>
                <w:szCs w:val="20"/>
                <w:lang w:val="en-GB"/>
              </w:rPr>
              <w:t>trigger BSR only if the amount of discard data is big to avoid too frequent report</w:t>
            </w:r>
          </w:p>
        </w:tc>
      </w:tr>
      <w:tr w:rsidR="00C21C4B" w:rsidRPr="00AB79FA" w14:paraId="60393294" w14:textId="77777777" w:rsidTr="000A1CA0">
        <w:tc>
          <w:tcPr>
            <w:tcW w:w="3209" w:type="dxa"/>
            <w:tcBorders>
              <w:top w:val="single" w:sz="4" w:space="0" w:color="auto"/>
              <w:left w:val="single" w:sz="4" w:space="0" w:color="auto"/>
              <w:bottom w:val="single" w:sz="4" w:space="0" w:color="auto"/>
              <w:right w:val="single" w:sz="4" w:space="0" w:color="auto"/>
            </w:tcBorders>
          </w:tcPr>
          <w:p w14:paraId="15CC6D5E" w14:textId="417FE72A" w:rsidR="00D41BDC" w:rsidRPr="00AB79FA" w:rsidRDefault="00B2371B" w:rsidP="00E37AF2">
            <w:pPr>
              <w:widowControl w:val="0"/>
              <w:numPr>
                <w:ilvl w:val="0"/>
                <w:numId w:val="18"/>
              </w:numPr>
              <w:spacing w:before="120" w:afterLines="50" w:after="120"/>
              <w:jc w:val="both"/>
              <w:rPr>
                <w:rFonts w:ascii="Arial" w:eastAsia="Arial Unicode MS" w:hAnsi="Arial"/>
                <w:sz w:val="21"/>
                <w:szCs w:val="20"/>
              </w:rPr>
            </w:pPr>
            <w:r>
              <w:rPr>
                <w:rFonts w:ascii="Arial" w:eastAsia="Arial Unicode MS" w:hAnsi="Arial"/>
                <w:sz w:val="21"/>
                <w:szCs w:val="20"/>
              </w:rPr>
              <w:t>W</w:t>
            </w:r>
            <w:r w:rsidR="00D41BDC" w:rsidRPr="00AB79FA">
              <w:rPr>
                <w:rFonts w:ascii="Arial" w:eastAsia="Arial Unicode MS" w:hAnsi="Arial"/>
                <w:sz w:val="21"/>
                <w:szCs w:val="20"/>
              </w:rPr>
              <w:t xml:space="preserve">hen </w:t>
            </w:r>
            <w:r w:rsidR="005A3A1D">
              <w:rPr>
                <w:rFonts w:ascii="Arial" w:eastAsia="Arial Unicode MS" w:hAnsi="Arial"/>
                <w:sz w:val="21"/>
                <w:szCs w:val="20"/>
              </w:rPr>
              <w:t>more than threshold amount of data arriv</w:t>
            </w:r>
            <w:r w:rsidR="00711728">
              <w:rPr>
                <w:rFonts w:ascii="Arial" w:eastAsia="Arial Unicode MS" w:hAnsi="Arial"/>
                <w:sz w:val="21"/>
                <w:szCs w:val="20"/>
              </w:rPr>
              <w:t>es</w:t>
            </w:r>
            <w:r w:rsidR="005A3A1D">
              <w:rPr>
                <w:rFonts w:ascii="Arial" w:eastAsia="Arial Unicode MS" w:hAnsi="Arial"/>
                <w:sz w:val="21"/>
                <w:szCs w:val="20"/>
              </w:rPr>
              <w:t xml:space="preserve"> for a LCG </w:t>
            </w:r>
            <w:r w:rsidR="00D41BDC" w:rsidRPr="00AB79FA">
              <w:rPr>
                <w:rFonts w:ascii="Arial" w:eastAsia="Arial Unicode MS" w:hAnsi="Arial"/>
                <w:sz w:val="21"/>
                <w:szCs w:val="20"/>
              </w:rPr>
              <w:t xml:space="preserve"> </w:t>
            </w:r>
          </w:p>
        </w:tc>
        <w:tc>
          <w:tcPr>
            <w:tcW w:w="3210" w:type="dxa"/>
            <w:tcBorders>
              <w:top w:val="single" w:sz="4" w:space="0" w:color="auto"/>
              <w:left w:val="single" w:sz="4" w:space="0" w:color="auto"/>
              <w:bottom w:val="single" w:sz="4" w:space="0" w:color="auto"/>
              <w:right w:val="single" w:sz="4" w:space="0" w:color="auto"/>
            </w:tcBorders>
            <w:vAlign w:val="center"/>
          </w:tcPr>
          <w:p w14:paraId="5E8C6ACA" w14:textId="7A73CA43" w:rsidR="00D41BDC" w:rsidRPr="00AB79FA" w:rsidRDefault="00365C78" w:rsidP="00D41BDC">
            <w:pPr>
              <w:spacing w:before="120" w:afterLines="50" w:after="120"/>
              <w:jc w:val="both"/>
              <w:rPr>
                <w:rFonts w:ascii="Arial" w:eastAsia="Arial Unicode MS" w:hAnsi="Arial"/>
                <w:sz w:val="21"/>
                <w:szCs w:val="20"/>
              </w:rPr>
            </w:pPr>
            <w:r>
              <w:rPr>
                <w:rFonts w:ascii="Arial" w:eastAsia="Arial Unicode MS" w:hAnsi="Arial"/>
                <w:sz w:val="21"/>
                <w:szCs w:val="20"/>
              </w:rPr>
              <w:t>B</w:t>
            </w:r>
            <w:r w:rsidR="00711728">
              <w:rPr>
                <w:rFonts w:ascii="Arial" w:eastAsia="Arial Unicode MS" w:hAnsi="Arial"/>
                <w:sz w:val="21"/>
                <w:szCs w:val="20"/>
              </w:rPr>
              <w:t xml:space="preserve">uffer size changed based BSR trigger </w:t>
            </w:r>
          </w:p>
        </w:tc>
        <w:tc>
          <w:tcPr>
            <w:tcW w:w="3210" w:type="dxa"/>
            <w:tcBorders>
              <w:top w:val="single" w:sz="4" w:space="0" w:color="auto"/>
              <w:left w:val="single" w:sz="4" w:space="0" w:color="auto"/>
              <w:bottom w:val="single" w:sz="4" w:space="0" w:color="auto"/>
              <w:right w:val="single" w:sz="4" w:space="0" w:color="auto"/>
            </w:tcBorders>
            <w:vAlign w:val="center"/>
          </w:tcPr>
          <w:p w14:paraId="4BE9B7B3" w14:textId="5CCBF39D" w:rsidR="00D41BDC" w:rsidRPr="00365C78" w:rsidRDefault="00332AD4" w:rsidP="00E37AF2">
            <w:pPr>
              <w:pStyle w:val="ListParagraph"/>
              <w:numPr>
                <w:ilvl w:val="0"/>
                <w:numId w:val="19"/>
              </w:numPr>
              <w:spacing w:before="120" w:afterLines="50" w:after="120"/>
              <w:jc w:val="both"/>
              <w:rPr>
                <w:rFonts w:ascii="Arial" w:eastAsia="Arial Unicode MS" w:hAnsi="Arial"/>
                <w:sz w:val="21"/>
                <w:szCs w:val="20"/>
              </w:rPr>
            </w:pPr>
            <w:r>
              <w:rPr>
                <w:rFonts w:ascii="Arial" w:eastAsia="Arial Unicode MS" w:hAnsi="Arial"/>
                <w:sz w:val="21"/>
                <w:szCs w:val="20"/>
                <w:lang w:val="en-GB"/>
              </w:rPr>
              <w:t>Same as PDU discards, in general it make sense to update NW when more data arrives in the buffer, and a threshold could avoid too frequent trigger/report</w:t>
            </w:r>
          </w:p>
        </w:tc>
      </w:tr>
      <w:tr w:rsidR="00C21C4B" w:rsidRPr="00AB79FA" w14:paraId="25F6085C" w14:textId="77777777" w:rsidTr="005102C5">
        <w:tc>
          <w:tcPr>
            <w:tcW w:w="3209" w:type="dxa"/>
            <w:tcBorders>
              <w:top w:val="single" w:sz="4" w:space="0" w:color="auto"/>
              <w:left w:val="single" w:sz="4" w:space="0" w:color="auto"/>
              <w:bottom w:val="single" w:sz="4" w:space="0" w:color="auto"/>
              <w:right w:val="single" w:sz="4" w:space="0" w:color="auto"/>
            </w:tcBorders>
            <w:hideMark/>
          </w:tcPr>
          <w:p w14:paraId="1932D67C" w14:textId="6BFDD49F" w:rsidR="0044002A" w:rsidRPr="00AB79FA" w:rsidRDefault="0044002A" w:rsidP="00E37AF2">
            <w:pPr>
              <w:widowControl w:val="0"/>
              <w:numPr>
                <w:ilvl w:val="0"/>
                <w:numId w:val="18"/>
              </w:numPr>
              <w:spacing w:before="120" w:afterLines="50" w:after="120"/>
              <w:jc w:val="both"/>
              <w:rPr>
                <w:rFonts w:ascii="Arial" w:eastAsia="Arial Unicode MS" w:hAnsi="Arial"/>
                <w:sz w:val="21"/>
                <w:szCs w:val="20"/>
              </w:rPr>
            </w:pPr>
            <w:r w:rsidRPr="00AB79FA">
              <w:rPr>
                <w:rFonts w:ascii="Arial" w:eastAsia="Arial Unicode MS" w:hAnsi="Arial"/>
                <w:sz w:val="21"/>
                <w:szCs w:val="20"/>
              </w:rPr>
              <w:t>BSR MAC CE is always included for each TB transmitted with XR packet</w:t>
            </w:r>
          </w:p>
        </w:tc>
        <w:tc>
          <w:tcPr>
            <w:tcW w:w="3210" w:type="dxa"/>
            <w:tcBorders>
              <w:top w:val="single" w:sz="4" w:space="0" w:color="auto"/>
              <w:left w:val="single" w:sz="4" w:space="0" w:color="auto"/>
              <w:bottom w:val="single" w:sz="4" w:space="0" w:color="auto"/>
              <w:right w:val="single" w:sz="4" w:space="0" w:color="auto"/>
            </w:tcBorders>
            <w:hideMark/>
          </w:tcPr>
          <w:p w14:paraId="4E5B15F6" w14:textId="77777777" w:rsidR="0044002A" w:rsidRPr="00AB79FA" w:rsidRDefault="0044002A" w:rsidP="005102C5">
            <w:pPr>
              <w:spacing w:before="120" w:afterLines="50" w:after="120"/>
              <w:jc w:val="both"/>
              <w:rPr>
                <w:rFonts w:ascii="Arial" w:eastAsia="Arial Unicode MS" w:hAnsi="Arial"/>
                <w:sz w:val="21"/>
                <w:szCs w:val="20"/>
              </w:rPr>
            </w:pPr>
            <w:r w:rsidRPr="00AB79FA">
              <w:rPr>
                <w:rFonts w:ascii="Arial" w:eastAsia="Arial Unicode MS" w:hAnsi="Arial"/>
                <w:sz w:val="21"/>
                <w:szCs w:val="20"/>
              </w:rPr>
              <w:t>XR-service specific BSR trigger</w:t>
            </w:r>
          </w:p>
        </w:tc>
        <w:tc>
          <w:tcPr>
            <w:tcW w:w="3210" w:type="dxa"/>
            <w:tcBorders>
              <w:top w:val="single" w:sz="4" w:space="0" w:color="auto"/>
              <w:left w:val="single" w:sz="4" w:space="0" w:color="auto"/>
              <w:bottom w:val="single" w:sz="4" w:space="0" w:color="auto"/>
              <w:right w:val="single" w:sz="4" w:space="0" w:color="auto"/>
            </w:tcBorders>
          </w:tcPr>
          <w:p w14:paraId="0958926D" w14:textId="2A42AD7B" w:rsidR="0044002A" w:rsidRPr="00183036" w:rsidRDefault="0044002A" w:rsidP="00E37AF2">
            <w:pPr>
              <w:pStyle w:val="ListParagraph"/>
              <w:numPr>
                <w:ilvl w:val="0"/>
                <w:numId w:val="19"/>
              </w:numPr>
              <w:spacing w:before="120" w:afterLines="50" w:after="120"/>
              <w:jc w:val="both"/>
              <w:rPr>
                <w:rFonts w:ascii="Arial" w:eastAsia="Arial Unicode MS" w:hAnsi="Arial"/>
                <w:sz w:val="21"/>
                <w:szCs w:val="20"/>
              </w:rPr>
            </w:pPr>
            <w:r w:rsidRPr="00183036">
              <w:rPr>
                <w:rFonts w:ascii="Arial" w:eastAsia="Arial Unicode MS" w:hAnsi="Arial"/>
                <w:sz w:val="21"/>
                <w:szCs w:val="20"/>
              </w:rPr>
              <w:t xml:space="preserve">The underline reason for this trigger probably is potentially big UL grant for XR service. </w:t>
            </w:r>
            <w:r w:rsidR="00183036">
              <w:rPr>
                <w:rFonts w:ascii="Arial" w:eastAsia="Arial Unicode MS" w:hAnsi="Arial"/>
                <w:sz w:val="21"/>
                <w:szCs w:val="20"/>
                <w:lang w:val="en-GB"/>
              </w:rPr>
              <w:t>However not every TB for XR packet transmission will be big.  It is reasonable that the</w:t>
            </w:r>
            <w:r w:rsidRPr="00183036">
              <w:rPr>
                <w:rFonts w:ascii="Arial" w:eastAsia="Arial Unicode MS" w:hAnsi="Arial"/>
                <w:sz w:val="21"/>
                <w:szCs w:val="20"/>
              </w:rPr>
              <w:t xml:space="preserve"> trigger it based on UL grant size instead of a particular service.   </w:t>
            </w:r>
          </w:p>
        </w:tc>
      </w:tr>
      <w:tr w:rsidR="00C21C4B" w:rsidRPr="00AB79FA" w14:paraId="1FEE3872" w14:textId="77777777" w:rsidTr="005102C5">
        <w:tc>
          <w:tcPr>
            <w:tcW w:w="3209" w:type="dxa"/>
            <w:tcBorders>
              <w:top w:val="single" w:sz="4" w:space="0" w:color="auto"/>
              <w:left w:val="single" w:sz="4" w:space="0" w:color="auto"/>
              <w:bottom w:val="single" w:sz="4" w:space="0" w:color="auto"/>
              <w:right w:val="single" w:sz="4" w:space="0" w:color="auto"/>
            </w:tcBorders>
            <w:hideMark/>
          </w:tcPr>
          <w:p w14:paraId="6AAB8411" w14:textId="77777777" w:rsidR="0044002A" w:rsidRPr="00AB79FA" w:rsidRDefault="0044002A" w:rsidP="00E37AF2">
            <w:pPr>
              <w:widowControl w:val="0"/>
              <w:numPr>
                <w:ilvl w:val="0"/>
                <w:numId w:val="18"/>
              </w:numPr>
              <w:spacing w:before="120" w:afterLines="50" w:after="120"/>
              <w:jc w:val="both"/>
              <w:rPr>
                <w:rFonts w:ascii="Arial" w:eastAsia="Arial Unicode MS" w:hAnsi="Arial"/>
                <w:sz w:val="21"/>
                <w:szCs w:val="20"/>
              </w:rPr>
            </w:pPr>
            <w:r w:rsidRPr="00AB79FA">
              <w:rPr>
                <w:rFonts w:ascii="Arial" w:eastAsia="Arial Unicode MS" w:hAnsi="Arial"/>
                <w:sz w:val="21"/>
                <w:szCs w:val="20"/>
              </w:rPr>
              <w:t>Starting on-duration should trigger a periodic BSR</w:t>
            </w:r>
            <w:r w:rsidRPr="00AB79FA">
              <w:rPr>
                <w:rFonts w:ascii="Arial" w:eastAsia="Arial Unicode MS" w:hAnsi="Arial"/>
                <w:sz w:val="21"/>
                <w:szCs w:val="20"/>
              </w:rPr>
              <w:fldChar w:fldCharType="begin"/>
            </w:r>
            <w:r w:rsidRPr="00AB79FA">
              <w:rPr>
                <w:rFonts w:ascii="Arial" w:eastAsia="Arial Unicode MS" w:hAnsi="Arial"/>
                <w:sz w:val="21"/>
                <w:szCs w:val="20"/>
              </w:rPr>
              <w:instrText xml:space="preserve"> REF _Ref118298008 \r \h  \* MERGEFORMAT </w:instrText>
            </w:r>
            <w:r w:rsidRPr="00AB79FA">
              <w:rPr>
                <w:rFonts w:ascii="Arial" w:eastAsia="Arial Unicode MS" w:hAnsi="Arial"/>
                <w:sz w:val="21"/>
                <w:szCs w:val="20"/>
              </w:rPr>
            </w:r>
            <w:r w:rsidRPr="00AB79FA">
              <w:rPr>
                <w:rFonts w:ascii="Arial" w:eastAsia="Arial Unicode MS" w:hAnsi="Arial"/>
                <w:sz w:val="21"/>
                <w:szCs w:val="20"/>
              </w:rPr>
              <w:fldChar w:fldCharType="separate"/>
            </w:r>
            <w:r w:rsidRPr="00AB79FA">
              <w:rPr>
                <w:rFonts w:ascii="Arial" w:eastAsia="Arial Unicode MS" w:hAnsi="Arial"/>
                <w:sz w:val="21"/>
                <w:szCs w:val="20"/>
              </w:rPr>
              <w:t>[8]</w:t>
            </w:r>
            <w:r w:rsidRPr="00AB79FA">
              <w:rPr>
                <w:rFonts w:ascii="Arial" w:eastAsia="Arial Unicode MS" w:hAnsi="Arial"/>
                <w:sz w:val="21"/>
                <w:szCs w:val="20"/>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50F6676D" w14:textId="77777777" w:rsidR="0044002A" w:rsidRPr="00AB79FA" w:rsidRDefault="0044002A" w:rsidP="005102C5">
            <w:pPr>
              <w:spacing w:before="120" w:afterLines="50" w:after="120"/>
              <w:jc w:val="both"/>
              <w:rPr>
                <w:rFonts w:ascii="Arial" w:eastAsia="Arial Unicode MS" w:hAnsi="Arial"/>
                <w:sz w:val="21"/>
                <w:szCs w:val="20"/>
              </w:rPr>
            </w:pPr>
            <w:r w:rsidRPr="00AB79FA">
              <w:rPr>
                <w:rFonts w:ascii="Arial" w:eastAsia="Arial Unicode MS" w:hAnsi="Arial"/>
                <w:sz w:val="21"/>
                <w:szCs w:val="20"/>
              </w:rPr>
              <w:t xml:space="preserve">DRX-based BSR trigger </w:t>
            </w:r>
          </w:p>
        </w:tc>
        <w:tc>
          <w:tcPr>
            <w:tcW w:w="3210" w:type="dxa"/>
            <w:tcBorders>
              <w:top w:val="single" w:sz="4" w:space="0" w:color="auto"/>
              <w:left w:val="single" w:sz="4" w:space="0" w:color="auto"/>
              <w:bottom w:val="single" w:sz="4" w:space="0" w:color="auto"/>
              <w:right w:val="single" w:sz="4" w:space="0" w:color="auto"/>
            </w:tcBorders>
            <w:hideMark/>
          </w:tcPr>
          <w:p w14:paraId="17EAA5FA" w14:textId="10CBB83D" w:rsidR="0044002A" w:rsidRPr="00332AD4" w:rsidRDefault="0044002A" w:rsidP="00E37AF2">
            <w:pPr>
              <w:pStyle w:val="ListParagraph"/>
              <w:numPr>
                <w:ilvl w:val="0"/>
                <w:numId w:val="19"/>
              </w:numPr>
              <w:spacing w:before="120" w:afterLines="50" w:after="120"/>
              <w:jc w:val="both"/>
              <w:rPr>
                <w:rFonts w:ascii="Arial" w:eastAsia="Arial Unicode MS" w:hAnsi="Arial"/>
                <w:sz w:val="21"/>
                <w:szCs w:val="20"/>
              </w:rPr>
            </w:pPr>
            <w:r w:rsidRPr="00332AD4">
              <w:rPr>
                <w:rFonts w:ascii="Arial" w:eastAsia="Arial Unicode MS" w:hAnsi="Arial"/>
                <w:sz w:val="21"/>
                <w:szCs w:val="20"/>
              </w:rPr>
              <w:t>We do not normally tie DRX(mainly for DL traffic) with BSR(mainly for UL traffic)</w:t>
            </w:r>
          </w:p>
        </w:tc>
      </w:tr>
    </w:tbl>
    <w:p w14:paraId="05456EC1" w14:textId="1D5BB865" w:rsidR="0044002A" w:rsidRDefault="00620D24" w:rsidP="0044002A">
      <w:pPr>
        <w:spacing w:before="120" w:afterLines="50" w:after="120"/>
        <w:jc w:val="both"/>
        <w:rPr>
          <w:rFonts w:ascii="Arial" w:eastAsia="Arial Unicode MS" w:hAnsi="Arial"/>
          <w:sz w:val="21"/>
          <w:szCs w:val="20"/>
        </w:rPr>
      </w:pPr>
      <w:r>
        <w:rPr>
          <w:rFonts w:ascii="Arial" w:eastAsia="Arial Unicode MS" w:hAnsi="Arial"/>
          <w:sz w:val="21"/>
          <w:szCs w:val="20"/>
        </w:rPr>
        <w:t>In principle</w:t>
      </w:r>
      <w:r w:rsidR="00976939">
        <w:rPr>
          <w:rFonts w:ascii="Arial" w:eastAsia="Arial Unicode MS" w:hAnsi="Arial"/>
          <w:sz w:val="21"/>
          <w:szCs w:val="20"/>
        </w:rPr>
        <w:t xml:space="preserve"> </w:t>
      </w:r>
      <w:r>
        <w:rPr>
          <w:rFonts w:ascii="Arial" w:eastAsia="Arial Unicode MS" w:hAnsi="Arial"/>
          <w:sz w:val="21"/>
          <w:szCs w:val="20"/>
        </w:rPr>
        <w:t>a more generic</w:t>
      </w:r>
      <w:r w:rsidR="00976939">
        <w:rPr>
          <w:rFonts w:ascii="Arial" w:eastAsia="Arial Unicode MS" w:hAnsi="Arial"/>
          <w:sz w:val="21"/>
          <w:szCs w:val="20"/>
        </w:rPr>
        <w:t xml:space="preserve"> BSR tigger </w:t>
      </w:r>
      <w:r>
        <w:rPr>
          <w:rFonts w:ascii="Arial" w:eastAsia="Arial Unicode MS" w:hAnsi="Arial"/>
          <w:sz w:val="21"/>
          <w:szCs w:val="20"/>
        </w:rPr>
        <w:t>would be more useful.</w:t>
      </w:r>
      <w:r w:rsidR="00976939">
        <w:rPr>
          <w:rFonts w:ascii="Arial" w:eastAsia="Arial Unicode MS" w:hAnsi="Arial"/>
          <w:sz w:val="21"/>
          <w:szCs w:val="20"/>
        </w:rPr>
        <w:t xml:space="preserve"> </w:t>
      </w:r>
      <w:r>
        <w:rPr>
          <w:rFonts w:ascii="Arial" w:eastAsia="Arial Unicode MS" w:hAnsi="Arial"/>
          <w:sz w:val="21"/>
          <w:szCs w:val="20"/>
        </w:rPr>
        <w:t>I</w:t>
      </w:r>
      <w:r w:rsidR="001158EF">
        <w:rPr>
          <w:rFonts w:ascii="Arial" w:eastAsia="Arial Unicode MS" w:hAnsi="Arial"/>
          <w:sz w:val="21"/>
          <w:szCs w:val="20"/>
        </w:rPr>
        <w:t xml:space="preserve">t is better </w:t>
      </w:r>
      <w:r w:rsidR="00976939">
        <w:rPr>
          <w:rFonts w:ascii="Arial" w:eastAsia="Arial Unicode MS" w:hAnsi="Arial"/>
          <w:sz w:val="21"/>
          <w:szCs w:val="20"/>
        </w:rPr>
        <w:t>not</w:t>
      </w:r>
      <w:r w:rsidR="001158EF">
        <w:rPr>
          <w:rFonts w:ascii="Arial" w:eastAsia="Arial Unicode MS" w:hAnsi="Arial"/>
          <w:sz w:val="21"/>
          <w:szCs w:val="20"/>
        </w:rPr>
        <w:t xml:space="preserve"> to</w:t>
      </w:r>
      <w:r w:rsidR="00976939">
        <w:rPr>
          <w:rFonts w:ascii="Arial" w:eastAsia="Arial Unicode MS" w:hAnsi="Arial"/>
          <w:sz w:val="21"/>
          <w:szCs w:val="20"/>
        </w:rPr>
        <w:t xml:space="preserve"> tie </w:t>
      </w:r>
      <w:r>
        <w:rPr>
          <w:rFonts w:ascii="Arial" w:eastAsia="Arial Unicode MS" w:hAnsi="Arial"/>
          <w:sz w:val="21"/>
          <w:szCs w:val="20"/>
        </w:rPr>
        <w:t xml:space="preserve">a new BSR trigger </w:t>
      </w:r>
      <w:r w:rsidR="001158EF">
        <w:rPr>
          <w:rFonts w:ascii="Arial" w:eastAsia="Arial Unicode MS" w:hAnsi="Arial"/>
          <w:sz w:val="21"/>
          <w:szCs w:val="20"/>
        </w:rPr>
        <w:t>with</w:t>
      </w:r>
      <w:r w:rsidR="00976939">
        <w:rPr>
          <w:rFonts w:ascii="Arial" w:eastAsia="Arial Unicode MS" w:hAnsi="Arial"/>
          <w:sz w:val="21"/>
          <w:szCs w:val="20"/>
        </w:rPr>
        <w:t xml:space="preserve"> XR service</w:t>
      </w:r>
      <w:r w:rsidR="00AB0985">
        <w:rPr>
          <w:rFonts w:ascii="Arial" w:eastAsia="Arial Unicode MS" w:hAnsi="Arial"/>
          <w:sz w:val="21"/>
          <w:szCs w:val="20"/>
        </w:rPr>
        <w:t>.</w:t>
      </w:r>
      <w:r w:rsidR="00976939">
        <w:rPr>
          <w:rFonts w:ascii="Arial" w:eastAsia="Arial Unicode MS" w:hAnsi="Arial"/>
          <w:sz w:val="21"/>
          <w:szCs w:val="20"/>
        </w:rPr>
        <w:t xml:space="preserve"> XR service</w:t>
      </w:r>
      <w:r w:rsidR="00614AA0">
        <w:rPr>
          <w:rFonts w:ascii="Arial" w:eastAsia="Arial Unicode MS" w:hAnsi="Arial"/>
          <w:sz w:val="21"/>
          <w:szCs w:val="20"/>
        </w:rPr>
        <w:t xml:space="preserve"> specific </w:t>
      </w:r>
      <w:r w:rsidR="00976939">
        <w:rPr>
          <w:rFonts w:ascii="Arial" w:eastAsia="Arial Unicode MS" w:hAnsi="Arial"/>
          <w:sz w:val="21"/>
          <w:szCs w:val="20"/>
        </w:rPr>
        <w:t xml:space="preserve">triggers </w:t>
      </w:r>
      <w:r w:rsidR="00AB0985">
        <w:rPr>
          <w:rFonts w:ascii="Arial" w:eastAsia="Arial Unicode MS" w:hAnsi="Arial"/>
          <w:sz w:val="21"/>
          <w:szCs w:val="20"/>
        </w:rPr>
        <w:t xml:space="preserve">as in </w:t>
      </w:r>
      <w:r w:rsidR="00976939">
        <w:rPr>
          <w:rFonts w:ascii="Arial" w:eastAsia="Arial Unicode MS" w:hAnsi="Arial"/>
          <w:sz w:val="21"/>
          <w:szCs w:val="20"/>
        </w:rPr>
        <w:t xml:space="preserve">#1),#2) and </w:t>
      </w:r>
      <w:r w:rsidR="00FE213C">
        <w:rPr>
          <w:rFonts w:ascii="Arial" w:eastAsia="Arial Unicode MS" w:hAnsi="Arial"/>
          <w:sz w:val="21"/>
          <w:szCs w:val="20"/>
        </w:rPr>
        <w:t>#5)</w:t>
      </w:r>
      <w:r w:rsidR="001158EF">
        <w:rPr>
          <w:rFonts w:ascii="Arial" w:eastAsia="Arial Unicode MS" w:hAnsi="Arial"/>
          <w:sz w:val="21"/>
          <w:szCs w:val="20"/>
        </w:rPr>
        <w:t xml:space="preserve"> are</w:t>
      </w:r>
      <w:r w:rsidR="0012103B">
        <w:rPr>
          <w:rFonts w:ascii="Arial" w:eastAsia="Arial Unicode MS" w:hAnsi="Arial"/>
          <w:sz w:val="21"/>
          <w:szCs w:val="20"/>
        </w:rPr>
        <w:t xml:space="preserve"> not preferable</w:t>
      </w:r>
      <w:r w:rsidR="00FE213C">
        <w:rPr>
          <w:rFonts w:ascii="Arial" w:eastAsia="Arial Unicode MS" w:hAnsi="Arial"/>
          <w:sz w:val="21"/>
          <w:szCs w:val="20"/>
        </w:rPr>
        <w:t xml:space="preserve">. </w:t>
      </w:r>
    </w:p>
    <w:p w14:paraId="58B83D7B" w14:textId="3E744807" w:rsidR="00C51DAE" w:rsidRPr="00C51DAE" w:rsidRDefault="00C51DAE" w:rsidP="0044002A">
      <w:pPr>
        <w:spacing w:before="120" w:afterLines="50" w:after="120"/>
        <w:jc w:val="both"/>
        <w:rPr>
          <w:rFonts w:ascii="Arial" w:eastAsia="Arial Unicode MS" w:hAnsi="Arial"/>
          <w:b/>
          <w:bCs/>
          <w:sz w:val="21"/>
          <w:szCs w:val="20"/>
        </w:rPr>
      </w:pPr>
      <w:r w:rsidRPr="00C51DAE">
        <w:rPr>
          <w:rFonts w:ascii="Arial" w:eastAsia="Arial Unicode MS" w:hAnsi="Arial"/>
          <w:b/>
          <w:bCs/>
          <w:sz w:val="21"/>
          <w:szCs w:val="20"/>
        </w:rPr>
        <w:t xml:space="preserve">Observation 2: new BSR </w:t>
      </w:r>
      <w:r>
        <w:rPr>
          <w:rFonts w:ascii="Arial" w:eastAsia="Arial Unicode MS" w:hAnsi="Arial"/>
          <w:b/>
          <w:bCs/>
          <w:sz w:val="21"/>
          <w:szCs w:val="20"/>
        </w:rPr>
        <w:t xml:space="preserve">trigger </w:t>
      </w:r>
      <w:r w:rsidRPr="00C51DAE">
        <w:rPr>
          <w:rFonts w:ascii="Arial" w:eastAsia="Arial Unicode MS" w:hAnsi="Arial"/>
          <w:b/>
          <w:bCs/>
          <w:sz w:val="21"/>
          <w:szCs w:val="20"/>
        </w:rPr>
        <w:t>should be as generic as possible to avoid rely on XR awareness</w:t>
      </w:r>
    </w:p>
    <w:p w14:paraId="1A16D365" w14:textId="77777777" w:rsidR="00C51DAE" w:rsidRDefault="00C51DAE" w:rsidP="00055AB1">
      <w:pPr>
        <w:spacing w:before="120" w:afterLines="50" w:after="120"/>
        <w:jc w:val="both"/>
        <w:rPr>
          <w:rFonts w:ascii="Arial" w:eastAsia="Arial Unicode MS" w:hAnsi="Arial"/>
          <w:sz w:val="21"/>
          <w:szCs w:val="20"/>
        </w:rPr>
      </w:pPr>
    </w:p>
    <w:p w14:paraId="5B748A78" w14:textId="0208C6BA" w:rsidR="00055AB1" w:rsidRDefault="001158EF" w:rsidP="00055AB1">
      <w:pPr>
        <w:spacing w:before="120" w:afterLines="50" w:after="120"/>
        <w:jc w:val="both"/>
        <w:rPr>
          <w:rFonts w:ascii="Arial" w:eastAsia="Arial Unicode MS" w:hAnsi="Arial"/>
          <w:sz w:val="21"/>
          <w:szCs w:val="20"/>
        </w:rPr>
      </w:pPr>
      <w:r>
        <w:rPr>
          <w:rFonts w:ascii="Arial" w:eastAsia="Arial Unicode MS" w:hAnsi="Arial"/>
          <w:sz w:val="21"/>
          <w:szCs w:val="20"/>
        </w:rPr>
        <w:t>The overall</w:t>
      </w:r>
      <w:r w:rsidR="00055AB1" w:rsidRPr="00AB79FA">
        <w:rPr>
          <w:rFonts w:ascii="Arial" w:eastAsia="Arial Unicode MS" w:hAnsi="Arial"/>
          <w:sz w:val="21"/>
          <w:szCs w:val="20"/>
        </w:rPr>
        <w:t xml:space="preserve"> target of introducing a new BSR trigger is to update gNB the buffer size</w:t>
      </w:r>
      <w:r>
        <w:rPr>
          <w:rFonts w:ascii="Arial" w:eastAsia="Arial Unicode MS" w:hAnsi="Arial"/>
          <w:sz w:val="21"/>
          <w:szCs w:val="20"/>
        </w:rPr>
        <w:t xml:space="preserve">, </w:t>
      </w:r>
      <w:r w:rsidR="00055AB1" w:rsidRPr="00AB79FA">
        <w:rPr>
          <w:rFonts w:ascii="Arial" w:eastAsia="Arial Unicode MS" w:hAnsi="Arial"/>
          <w:sz w:val="21"/>
          <w:szCs w:val="20"/>
        </w:rPr>
        <w:t xml:space="preserve">especially when the gNB-expected buffer size (based on the last BSR report and scheduled data volume since then) is different from the real buffer size in UE. This </w:t>
      </w:r>
      <w:r>
        <w:rPr>
          <w:rFonts w:ascii="Arial" w:eastAsia="Arial Unicode MS" w:hAnsi="Arial"/>
          <w:sz w:val="21"/>
          <w:szCs w:val="20"/>
        </w:rPr>
        <w:t>buffer change</w:t>
      </w:r>
      <w:r w:rsidR="00055AB1" w:rsidRPr="00AB79FA">
        <w:rPr>
          <w:rFonts w:ascii="Arial" w:eastAsia="Arial Unicode MS" w:hAnsi="Arial"/>
          <w:sz w:val="21"/>
          <w:szCs w:val="20"/>
        </w:rPr>
        <w:t xml:space="preserve"> can be due to more data arrival in the buffer</w:t>
      </w:r>
      <w:r w:rsidR="00620D24">
        <w:rPr>
          <w:rFonts w:ascii="Arial" w:eastAsia="Arial Unicode MS" w:hAnsi="Arial"/>
          <w:sz w:val="21"/>
          <w:szCs w:val="20"/>
        </w:rPr>
        <w:t xml:space="preserve"> as </w:t>
      </w:r>
      <w:r w:rsidR="0012103B">
        <w:rPr>
          <w:rFonts w:ascii="Arial" w:eastAsia="Arial Unicode MS" w:hAnsi="Arial"/>
          <w:sz w:val="21"/>
          <w:szCs w:val="20"/>
        </w:rPr>
        <w:t xml:space="preserve">mentioned in </w:t>
      </w:r>
      <w:r w:rsidR="00425938">
        <w:rPr>
          <w:rFonts w:ascii="Arial" w:eastAsia="Arial Unicode MS" w:hAnsi="Arial"/>
          <w:sz w:val="21"/>
          <w:szCs w:val="20"/>
        </w:rPr>
        <w:t>the trigger</w:t>
      </w:r>
      <w:r w:rsidR="00FC6102">
        <w:rPr>
          <w:rFonts w:ascii="Arial" w:eastAsia="Arial Unicode MS" w:hAnsi="Arial"/>
          <w:sz w:val="21"/>
          <w:szCs w:val="20"/>
        </w:rPr>
        <w:t xml:space="preserve"> #4)</w:t>
      </w:r>
      <w:r w:rsidR="00055AB1" w:rsidRPr="00AB79FA">
        <w:rPr>
          <w:rFonts w:ascii="Arial" w:eastAsia="Arial Unicode MS" w:hAnsi="Arial"/>
          <w:sz w:val="21"/>
          <w:szCs w:val="20"/>
        </w:rPr>
        <w:t xml:space="preserve">, </w:t>
      </w:r>
      <w:r w:rsidR="00FC6102">
        <w:rPr>
          <w:rFonts w:ascii="Arial" w:eastAsia="Arial Unicode MS" w:hAnsi="Arial"/>
          <w:sz w:val="21"/>
          <w:szCs w:val="20"/>
        </w:rPr>
        <w:t xml:space="preserve">or due to </w:t>
      </w:r>
      <w:r w:rsidR="00055AB1" w:rsidRPr="00AB79FA">
        <w:rPr>
          <w:rFonts w:ascii="Arial" w:eastAsia="Arial Unicode MS" w:hAnsi="Arial"/>
          <w:sz w:val="21"/>
          <w:szCs w:val="20"/>
        </w:rPr>
        <w:t>PDU discarding</w:t>
      </w:r>
      <w:r w:rsidR="00FC6102">
        <w:rPr>
          <w:rFonts w:ascii="Arial" w:eastAsia="Arial Unicode MS" w:hAnsi="Arial"/>
          <w:sz w:val="21"/>
          <w:szCs w:val="20"/>
        </w:rPr>
        <w:t xml:space="preserve"> as</w:t>
      </w:r>
      <w:r w:rsidR="0012103B">
        <w:rPr>
          <w:rFonts w:ascii="Arial" w:eastAsia="Arial Unicode MS" w:hAnsi="Arial"/>
          <w:sz w:val="21"/>
          <w:szCs w:val="20"/>
        </w:rPr>
        <w:t xml:space="preserve"> mentioned as in</w:t>
      </w:r>
      <w:r w:rsidR="00FC6102">
        <w:rPr>
          <w:rFonts w:ascii="Arial" w:eastAsia="Arial Unicode MS" w:hAnsi="Arial"/>
          <w:sz w:val="21"/>
          <w:szCs w:val="20"/>
        </w:rPr>
        <w:t xml:space="preserve"> </w:t>
      </w:r>
      <w:r w:rsidR="00425938">
        <w:rPr>
          <w:rFonts w:ascii="Arial" w:eastAsia="Arial Unicode MS" w:hAnsi="Arial"/>
          <w:sz w:val="21"/>
          <w:szCs w:val="20"/>
        </w:rPr>
        <w:t xml:space="preserve">the trigger </w:t>
      </w:r>
      <w:r w:rsidR="00FC6102">
        <w:rPr>
          <w:rFonts w:ascii="Arial" w:eastAsia="Arial Unicode MS" w:hAnsi="Arial"/>
          <w:sz w:val="21"/>
          <w:szCs w:val="20"/>
        </w:rPr>
        <w:t>#3)</w:t>
      </w:r>
      <w:r w:rsidR="00055AB1" w:rsidRPr="00AB79FA">
        <w:rPr>
          <w:rFonts w:ascii="Arial" w:eastAsia="Arial Unicode MS" w:hAnsi="Arial"/>
          <w:sz w:val="21"/>
          <w:szCs w:val="20"/>
        </w:rPr>
        <w:t xml:space="preserve">. </w:t>
      </w:r>
    </w:p>
    <w:p w14:paraId="1ADF49C1" w14:textId="2C63B0E4" w:rsidR="0057456D" w:rsidRDefault="00C51DAE" w:rsidP="00A00865">
      <w:pPr>
        <w:spacing w:before="120" w:afterLines="50" w:after="120"/>
        <w:jc w:val="both"/>
        <w:rPr>
          <w:rFonts w:ascii="Arial" w:eastAsia="Arial Unicode MS" w:hAnsi="Arial"/>
          <w:b/>
          <w:bCs/>
          <w:sz w:val="21"/>
          <w:szCs w:val="20"/>
        </w:rPr>
      </w:pPr>
      <w:r w:rsidRPr="00C51DAE">
        <w:rPr>
          <w:rFonts w:ascii="Arial" w:eastAsia="Arial Unicode MS" w:hAnsi="Arial"/>
          <w:b/>
          <w:bCs/>
          <w:sz w:val="21"/>
          <w:szCs w:val="20"/>
        </w:rPr>
        <w:t>Observation</w:t>
      </w:r>
      <w:r>
        <w:rPr>
          <w:rFonts w:ascii="Arial" w:eastAsia="Arial Unicode MS" w:hAnsi="Arial"/>
          <w:b/>
          <w:bCs/>
          <w:sz w:val="21"/>
          <w:szCs w:val="20"/>
        </w:rPr>
        <w:t xml:space="preserve"> </w:t>
      </w:r>
      <w:r w:rsidRPr="00C51DAE">
        <w:rPr>
          <w:rFonts w:ascii="Arial" w:eastAsia="Arial Unicode MS" w:hAnsi="Arial"/>
          <w:b/>
          <w:bCs/>
          <w:sz w:val="21"/>
          <w:szCs w:val="20"/>
        </w:rPr>
        <w:t>3: PDU discard and new data arrival can be generalized as buffer size change</w:t>
      </w:r>
      <w:r w:rsidR="001158EF">
        <w:rPr>
          <w:rFonts w:ascii="Arial" w:eastAsia="Arial Unicode MS" w:hAnsi="Arial"/>
          <w:b/>
          <w:bCs/>
          <w:sz w:val="21"/>
          <w:szCs w:val="20"/>
        </w:rPr>
        <w:t xml:space="preserve"> (not taking into account scheduled data)</w:t>
      </w:r>
    </w:p>
    <w:p w14:paraId="110CC8D2" w14:textId="00C7EB6A" w:rsidR="00C51DAE" w:rsidRDefault="00C51DAE" w:rsidP="00A00865">
      <w:pPr>
        <w:spacing w:before="120" w:afterLines="50" w:after="120"/>
        <w:jc w:val="both"/>
        <w:rPr>
          <w:rFonts w:ascii="Arial" w:eastAsia="Arial Unicode MS" w:hAnsi="Arial"/>
          <w:b/>
          <w:bCs/>
          <w:sz w:val="21"/>
          <w:szCs w:val="20"/>
        </w:rPr>
      </w:pPr>
    </w:p>
    <w:p w14:paraId="3AC7D4A3" w14:textId="0CAABC25" w:rsidR="001158EF" w:rsidRPr="001158EF" w:rsidRDefault="001158EF" w:rsidP="00A00865">
      <w:pPr>
        <w:spacing w:before="120" w:afterLines="50" w:after="120"/>
        <w:jc w:val="both"/>
        <w:rPr>
          <w:rFonts w:ascii="Arial" w:eastAsia="Arial Unicode MS" w:hAnsi="Arial"/>
          <w:sz w:val="21"/>
          <w:szCs w:val="20"/>
        </w:rPr>
      </w:pPr>
      <w:r>
        <w:rPr>
          <w:rFonts w:ascii="Arial" w:eastAsia="Arial Unicode MS" w:hAnsi="Arial"/>
          <w:sz w:val="21"/>
          <w:szCs w:val="20"/>
        </w:rPr>
        <w:t>With above observation, we propose:</w:t>
      </w:r>
    </w:p>
    <w:p w14:paraId="1D1FD499" w14:textId="53623C77" w:rsidR="00937EE5" w:rsidRPr="00AB79FA" w:rsidRDefault="00937EE5" w:rsidP="00937EE5">
      <w:pPr>
        <w:pStyle w:val="Proposal"/>
        <w:rPr>
          <w:sz w:val="21"/>
          <w:szCs w:val="21"/>
          <w:lang w:val="en-GB"/>
        </w:rPr>
      </w:pPr>
      <w:r w:rsidRPr="00AB79FA">
        <w:rPr>
          <w:sz w:val="21"/>
          <w:szCs w:val="21"/>
          <w:lang w:val="en-GB"/>
        </w:rPr>
        <w:t>Introduce new BSR trigger based on buffer size change</w:t>
      </w:r>
      <w:r w:rsidR="00D0320E">
        <w:rPr>
          <w:sz w:val="21"/>
          <w:szCs w:val="21"/>
          <w:lang w:val="en-GB"/>
        </w:rPr>
        <w:t xml:space="preserve"> then a threshold</w:t>
      </w:r>
      <w:r w:rsidR="000D2F39">
        <w:rPr>
          <w:sz w:val="21"/>
          <w:szCs w:val="21"/>
          <w:lang w:val="en-GB"/>
        </w:rPr>
        <w:t xml:space="preserve"> </w:t>
      </w:r>
      <w:r w:rsidRPr="00AB79FA">
        <w:rPr>
          <w:sz w:val="21"/>
          <w:szCs w:val="21"/>
          <w:lang w:val="en-GB"/>
        </w:rPr>
        <w:t xml:space="preserve">due to discard </w:t>
      </w:r>
      <w:r w:rsidR="00D0320E">
        <w:rPr>
          <w:sz w:val="21"/>
          <w:szCs w:val="21"/>
          <w:lang w:val="en-GB"/>
        </w:rPr>
        <w:t>and or</w:t>
      </w:r>
      <w:r w:rsidRPr="00AB79FA">
        <w:rPr>
          <w:sz w:val="21"/>
          <w:szCs w:val="21"/>
          <w:lang w:val="en-GB"/>
        </w:rPr>
        <w:t xml:space="preserve"> additional data arrival</w:t>
      </w:r>
      <w:r w:rsidR="00D0320E">
        <w:rPr>
          <w:sz w:val="21"/>
          <w:szCs w:val="21"/>
          <w:lang w:val="en-GB"/>
        </w:rPr>
        <w:t xml:space="preserve"> (i.e., </w:t>
      </w:r>
      <w:r w:rsidR="00C51DAE">
        <w:rPr>
          <w:sz w:val="21"/>
          <w:szCs w:val="21"/>
          <w:lang w:val="en-GB"/>
        </w:rPr>
        <w:t xml:space="preserve">buffer size change due to </w:t>
      </w:r>
      <w:r w:rsidR="00D0320E" w:rsidRPr="00AB79FA">
        <w:rPr>
          <w:sz w:val="21"/>
          <w:szCs w:val="21"/>
          <w:lang w:val="en-GB"/>
        </w:rPr>
        <w:t>being scheduled</w:t>
      </w:r>
      <w:r w:rsidR="00C51DAE">
        <w:rPr>
          <w:sz w:val="21"/>
          <w:szCs w:val="21"/>
          <w:lang w:val="en-GB"/>
        </w:rPr>
        <w:t xml:space="preserve"> is not counted)</w:t>
      </w:r>
    </w:p>
    <w:p w14:paraId="51A3CEAF" w14:textId="77777777" w:rsidR="00C51DAE" w:rsidRDefault="00C51DAE" w:rsidP="00C51DAE">
      <w:pPr>
        <w:pStyle w:val="Proposal"/>
        <w:numPr>
          <w:ilvl w:val="0"/>
          <w:numId w:val="0"/>
        </w:numPr>
        <w:rPr>
          <w:rFonts w:ascii="Arial" w:eastAsia="Arial Unicode MS" w:hAnsi="Arial"/>
          <w:sz w:val="21"/>
          <w:szCs w:val="20"/>
        </w:rPr>
      </w:pPr>
    </w:p>
    <w:p w14:paraId="54F5AD4F" w14:textId="24BB0573" w:rsidR="00C51DAE" w:rsidRDefault="001158EF" w:rsidP="00C51DAE">
      <w:pPr>
        <w:spacing w:before="120" w:afterLines="50" w:after="120"/>
        <w:jc w:val="both"/>
        <w:rPr>
          <w:rFonts w:ascii="Arial" w:eastAsia="Arial Unicode MS" w:hAnsi="Arial"/>
          <w:sz w:val="21"/>
          <w:szCs w:val="20"/>
        </w:rPr>
      </w:pPr>
      <w:r>
        <w:rPr>
          <w:rFonts w:ascii="Arial" w:eastAsia="Arial Unicode MS" w:hAnsi="Arial"/>
          <w:sz w:val="21"/>
          <w:szCs w:val="20"/>
        </w:rPr>
        <w:lastRenderedPageBreak/>
        <w:t xml:space="preserve">Alternative, if we assume the XR data are big and UL grant tend to be big, </w:t>
      </w:r>
      <w:r w:rsidRPr="00AB79FA">
        <w:rPr>
          <w:rFonts w:ascii="Arial" w:eastAsia="Arial Unicode MS" w:hAnsi="Arial"/>
          <w:sz w:val="21"/>
          <w:szCs w:val="20"/>
        </w:rPr>
        <w:t>we can simply always include BSR if the signalling overhead is not a problem.</w:t>
      </w:r>
      <w:r>
        <w:rPr>
          <w:rFonts w:ascii="Arial" w:eastAsia="Arial Unicode MS" w:hAnsi="Arial"/>
          <w:sz w:val="21"/>
          <w:szCs w:val="20"/>
        </w:rPr>
        <w:t xml:space="preserve"> This will definitely</w:t>
      </w:r>
      <w:r w:rsidR="00C51DAE" w:rsidRPr="00AB79FA">
        <w:rPr>
          <w:rFonts w:ascii="Arial" w:eastAsia="Arial Unicode MS" w:hAnsi="Arial"/>
          <w:sz w:val="21"/>
          <w:szCs w:val="20"/>
        </w:rPr>
        <w:t xml:space="preserve"> update gNB </w:t>
      </w:r>
      <w:r w:rsidR="00425938">
        <w:rPr>
          <w:rFonts w:ascii="Arial" w:eastAsia="Arial Unicode MS" w:hAnsi="Arial"/>
          <w:sz w:val="21"/>
          <w:szCs w:val="20"/>
        </w:rPr>
        <w:t xml:space="preserve">the buffer size </w:t>
      </w:r>
      <w:r w:rsidR="00C51DAE" w:rsidRPr="00AB79FA">
        <w:rPr>
          <w:rFonts w:ascii="Arial" w:eastAsia="Arial Unicode MS" w:hAnsi="Arial"/>
          <w:sz w:val="21"/>
          <w:szCs w:val="20"/>
        </w:rPr>
        <w:t xml:space="preserve">more often. </w:t>
      </w:r>
    </w:p>
    <w:p w14:paraId="02190B1D" w14:textId="77777777" w:rsidR="00C51DAE" w:rsidRPr="00AB79FA" w:rsidRDefault="00C51DAE" w:rsidP="00C51DAE">
      <w:pPr>
        <w:pStyle w:val="Proposal"/>
        <w:numPr>
          <w:ilvl w:val="0"/>
          <w:numId w:val="0"/>
        </w:numPr>
        <w:rPr>
          <w:sz w:val="21"/>
          <w:szCs w:val="21"/>
          <w:lang w:val="en-GB"/>
        </w:rPr>
      </w:pPr>
    </w:p>
    <w:p w14:paraId="4C78EA53" w14:textId="35ABF640" w:rsidR="00937EE5" w:rsidRPr="00AB79FA" w:rsidRDefault="001158EF" w:rsidP="00D365D4">
      <w:pPr>
        <w:pStyle w:val="Proposal"/>
      </w:pPr>
      <w:r>
        <w:t>RAN2 consider to i</w:t>
      </w:r>
      <w:r w:rsidR="00937EE5" w:rsidRPr="00AB79FA">
        <w:t>ntroduce new BSR trigger based on UL grant size is bigger than a threshold</w:t>
      </w:r>
    </w:p>
    <w:p w14:paraId="33760360" w14:textId="7E14C010" w:rsidR="004A0BE6" w:rsidRPr="0009120B" w:rsidRDefault="004A0BE6" w:rsidP="00AB00EB">
      <w:pPr>
        <w:rPr>
          <w:rFonts w:ascii="Arial" w:eastAsiaTheme="minorEastAsia" w:hAnsi="Arial" w:cs="Arial"/>
          <w:sz w:val="21"/>
          <w:szCs w:val="21"/>
        </w:rPr>
      </w:pPr>
    </w:p>
    <w:p w14:paraId="76E9DA0F" w14:textId="5B87836D" w:rsidR="00C17BDD" w:rsidRPr="006B4BFA" w:rsidRDefault="00B523F4" w:rsidP="00C17BDD">
      <w:pPr>
        <w:pStyle w:val="Heading2"/>
      </w:pPr>
      <w:r>
        <w:t>Refined</w:t>
      </w:r>
      <w:r w:rsidR="00C17BDD">
        <w:t xml:space="preserve"> </w:t>
      </w:r>
      <w:r w:rsidR="00C17BDD" w:rsidRPr="006B4BFA">
        <w:t>BS</w:t>
      </w:r>
      <w:r w:rsidR="003A0D8E">
        <w:t>R</w:t>
      </w:r>
      <w:r w:rsidR="00C17BDD">
        <w:t xml:space="preserve"> MAC CE</w:t>
      </w:r>
      <w:r w:rsidR="00F57362">
        <w:t>s</w:t>
      </w:r>
      <w:r w:rsidR="00C17BDD" w:rsidRPr="006B4BFA">
        <w:t xml:space="preserve">   </w:t>
      </w:r>
    </w:p>
    <w:p w14:paraId="1E9FE390" w14:textId="58BA66C4" w:rsidR="00C17BDD" w:rsidRDefault="005A3463" w:rsidP="00BE2784">
      <w:pPr>
        <w:rPr>
          <w:rFonts w:ascii="Arial" w:eastAsiaTheme="minorEastAsia" w:hAnsi="Arial" w:cs="Arial"/>
          <w:sz w:val="21"/>
          <w:szCs w:val="21"/>
        </w:rPr>
      </w:pPr>
      <w:r>
        <w:rPr>
          <w:rFonts w:ascii="Arial" w:eastAsiaTheme="minorEastAsia" w:hAnsi="Arial" w:cs="Arial"/>
          <w:sz w:val="21"/>
          <w:szCs w:val="21"/>
        </w:rPr>
        <w:t>In legacy, there are 4 type</w:t>
      </w:r>
      <w:r w:rsidR="00F57362">
        <w:rPr>
          <w:rFonts w:ascii="Arial" w:eastAsiaTheme="minorEastAsia" w:hAnsi="Arial" w:cs="Arial"/>
          <w:sz w:val="21"/>
          <w:szCs w:val="21"/>
        </w:rPr>
        <w:t>s</w:t>
      </w:r>
      <w:r>
        <w:rPr>
          <w:rFonts w:ascii="Arial" w:eastAsiaTheme="minorEastAsia" w:hAnsi="Arial" w:cs="Arial"/>
          <w:sz w:val="21"/>
          <w:szCs w:val="21"/>
        </w:rPr>
        <w:t xml:space="preserve"> of BSR MAC CE and 2 BSR MAC CE format, where:</w:t>
      </w:r>
    </w:p>
    <w:p w14:paraId="4839DF01" w14:textId="004AEB10" w:rsidR="005A3463" w:rsidRPr="008C17BD" w:rsidRDefault="008C17BD" w:rsidP="00E37AF2">
      <w:pPr>
        <w:pStyle w:val="ListParagraph"/>
        <w:numPr>
          <w:ilvl w:val="0"/>
          <w:numId w:val="24"/>
        </w:numPr>
        <w:spacing w:before="120" w:afterLines="50" w:after="120"/>
        <w:rPr>
          <w:rFonts w:ascii="Arial" w:eastAsiaTheme="minorEastAsia" w:hAnsi="Arial" w:cs="Arial"/>
          <w:sz w:val="21"/>
          <w:szCs w:val="21"/>
        </w:rPr>
      </w:pPr>
      <w:r w:rsidRPr="008C17BD">
        <w:rPr>
          <w:rFonts w:ascii="Arial" w:eastAsia="Arial Unicode MS" w:hAnsi="Arial"/>
          <w:b/>
          <w:bCs/>
          <w:sz w:val="21"/>
          <w:szCs w:val="20"/>
        </w:rPr>
        <w:t>“Long BSR MAC CE”</w:t>
      </w:r>
      <w:r w:rsidRPr="008C17BD">
        <w:rPr>
          <w:rFonts w:ascii="Arial" w:eastAsia="Arial Unicode MS" w:hAnsi="Arial"/>
          <w:sz w:val="21"/>
          <w:szCs w:val="20"/>
        </w:rPr>
        <w:t xml:space="preserve"> and</w:t>
      </w:r>
      <w:r w:rsidRPr="008C17BD">
        <w:rPr>
          <w:rFonts w:ascii="Arial" w:eastAsia="Arial Unicode MS" w:hAnsi="Arial"/>
          <w:b/>
          <w:bCs/>
          <w:sz w:val="21"/>
          <w:szCs w:val="20"/>
        </w:rPr>
        <w:t xml:space="preserve"> </w:t>
      </w:r>
      <w:r w:rsidR="00912D7E">
        <w:rPr>
          <w:rFonts w:ascii="Arial" w:eastAsia="Arial Unicode MS" w:hAnsi="Arial"/>
          <w:b/>
          <w:bCs/>
          <w:sz w:val="21"/>
          <w:szCs w:val="20"/>
          <w:lang w:val="en-GB"/>
        </w:rPr>
        <w:t>“</w:t>
      </w:r>
      <w:r w:rsidRPr="008C17BD">
        <w:rPr>
          <w:rFonts w:ascii="Arial" w:eastAsia="Arial Unicode MS" w:hAnsi="Arial"/>
          <w:b/>
          <w:bCs/>
          <w:sz w:val="21"/>
          <w:szCs w:val="20"/>
        </w:rPr>
        <w:t>Long Truncated BSR MAC CE</w:t>
      </w:r>
      <w:r w:rsidR="00912D7E">
        <w:rPr>
          <w:rFonts w:ascii="Arial" w:eastAsia="Arial Unicode MS" w:hAnsi="Arial"/>
          <w:b/>
          <w:bCs/>
          <w:sz w:val="21"/>
          <w:szCs w:val="20"/>
          <w:lang w:val="en-GB"/>
        </w:rPr>
        <w:t>”</w:t>
      </w:r>
      <w:r w:rsidRPr="008C17BD">
        <w:rPr>
          <w:rFonts w:ascii="Arial" w:eastAsia="Arial Unicode MS" w:hAnsi="Arial"/>
          <w:sz w:val="21"/>
          <w:szCs w:val="20"/>
        </w:rPr>
        <w:t xml:space="preserve"> share the same format to support BS report </w:t>
      </w:r>
      <w:r w:rsidR="00912D7E">
        <w:rPr>
          <w:rFonts w:ascii="Arial" w:eastAsia="Arial Unicode MS" w:hAnsi="Arial"/>
          <w:sz w:val="21"/>
          <w:szCs w:val="20"/>
          <w:lang w:val="en-GB"/>
        </w:rPr>
        <w:t>of</w:t>
      </w:r>
      <w:r w:rsidRPr="008C17BD">
        <w:rPr>
          <w:rFonts w:ascii="Arial" w:eastAsia="Arial Unicode MS" w:hAnsi="Arial"/>
          <w:sz w:val="21"/>
          <w:szCs w:val="20"/>
        </w:rPr>
        <w:t xml:space="preserve"> multiple LCGs</w:t>
      </w:r>
      <w:r w:rsidR="00912D7E">
        <w:rPr>
          <w:rFonts w:ascii="Arial" w:eastAsia="Arial Unicode MS" w:hAnsi="Arial"/>
          <w:sz w:val="21"/>
          <w:szCs w:val="20"/>
          <w:lang w:val="en-GB"/>
        </w:rPr>
        <w:t xml:space="preserve">, </w:t>
      </w:r>
      <w:r w:rsidR="00F57362">
        <w:rPr>
          <w:rFonts w:ascii="Arial" w:eastAsia="Arial Unicode MS" w:hAnsi="Arial"/>
          <w:sz w:val="21"/>
          <w:szCs w:val="20"/>
          <w:lang w:val="en-GB"/>
        </w:rPr>
        <w:t>the MAC CE is with</w:t>
      </w:r>
      <w:r w:rsidR="00912D7E">
        <w:rPr>
          <w:rFonts w:ascii="Arial" w:eastAsia="Arial Unicode MS" w:hAnsi="Arial"/>
          <w:sz w:val="21"/>
          <w:szCs w:val="20"/>
          <w:lang w:val="en-GB"/>
        </w:rPr>
        <w:t xml:space="preserve"> variable size. </w:t>
      </w:r>
      <w:r w:rsidR="00F57362">
        <w:rPr>
          <w:rFonts w:ascii="Arial" w:eastAsia="Arial Unicode MS" w:hAnsi="Arial"/>
          <w:sz w:val="21"/>
          <w:szCs w:val="20"/>
          <w:lang w:val="en-GB"/>
        </w:rPr>
        <w:t xml:space="preserve">Legacy </w:t>
      </w:r>
      <w:r w:rsidR="00F14EA8">
        <w:rPr>
          <w:rFonts w:ascii="Arial" w:eastAsia="Arial Unicode MS" w:hAnsi="Arial"/>
          <w:sz w:val="21"/>
          <w:szCs w:val="20"/>
          <w:lang w:val="en-GB"/>
        </w:rPr>
        <w:t>8bit BS table is used</w:t>
      </w:r>
    </w:p>
    <w:p w14:paraId="3BD2519F" w14:textId="5F91AEFD" w:rsidR="00E34DFD" w:rsidRPr="008C17BD" w:rsidRDefault="00E002C0" w:rsidP="00E37AF2">
      <w:pPr>
        <w:pStyle w:val="ListParagraph"/>
        <w:numPr>
          <w:ilvl w:val="0"/>
          <w:numId w:val="24"/>
        </w:numPr>
        <w:spacing w:before="120" w:afterLines="50" w:after="120"/>
        <w:jc w:val="both"/>
        <w:rPr>
          <w:rFonts w:ascii="Arial" w:eastAsia="Arial Unicode MS" w:hAnsi="Arial"/>
          <w:sz w:val="21"/>
          <w:szCs w:val="20"/>
        </w:rPr>
      </w:pPr>
      <w:r w:rsidRPr="008C17BD">
        <w:rPr>
          <w:rFonts w:ascii="Arial" w:eastAsia="Arial Unicode MS" w:hAnsi="Arial"/>
          <w:b/>
          <w:bCs/>
          <w:sz w:val="21"/>
          <w:szCs w:val="20"/>
        </w:rPr>
        <w:t>“</w:t>
      </w:r>
      <w:r w:rsidR="005A3463" w:rsidRPr="008C17BD">
        <w:rPr>
          <w:rFonts w:ascii="Arial" w:eastAsia="Arial Unicode MS" w:hAnsi="Arial"/>
          <w:b/>
          <w:bCs/>
          <w:sz w:val="21"/>
          <w:szCs w:val="20"/>
        </w:rPr>
        <w:t>S</w:t>
      </w:r>
      <w:r w:rsidR="00BE2784" w:rsidRPr="008C17BD">
        <w:rPr>
          <w:rFonts w:ascii="Arial" w:eastAsia="Arial Unicode MS" w:hAnsi="Arial"/>
          <w:b/>
          <w:bCs/>
          <w:sz w:val="21"/>
          <w:szCs w:val="20"/>
        </w:rPr>
        <w:t xml:space="preserve">hort </w:t>
      </w:r>
      <w:r w:rsidR="003D2485" w:rsidRPr="008C17BD">
        <w:rPr>
          <w:rFonts w:ascii="Arial" w:eastAsia="Arial Unicode MS" w:hAnsi="Arial"/>
          <w:b/>
          <w:bCs/>
          <w:sz w:val="21"/>
          <w:szCs w:val="20"/>
        </w:rPr>
        <w:t>BSR MAC CE</w:t>
      </w:r>
      <w:r w:rsidRPr="008C17BD">
        <w:rPr>
          <w:rFonts w:ascii="Arial" w:eastAsia="Arial Unicode MS" w:hAnsi="Arial"/>
          <w:b/>
          <w:bCs/>
          <w:sz w:val="21"/>
          <w:szCs w:val="20"/>
        </w:rPr>
        <w:t>”</w:t>
      </w:r>
      <w:r w:rsidR="003D2485" w:rsidRPr="008C17BD">
        <w:rPr>
          <w:rFonts w:ascii="Arial" w:eastAsia="Arial Unicode MS" w:hAnsi="Arial"/>
          <w:sz w:val="21"/>
          <w:szCs w:val="20"/>
        </w:rPr>
        <w:t xml:space="preserve"> </w:t>
      </w:r>
      <w:r w:rsidR="000E6E56" w:rsidRPr="008C17BD">
        <w:rPr>
          <w:rFonts w:ascii="Arial" w:eastAsia="Arial Unicode MS" w:hAnsi="Arial"/>
          <w:sz w:val="21"/>
          <w:szCs w:val="20"/>
        </w:rPr>
        <w:t>and</w:t>
      </w:r>
      <w:r w:rsidR="00BE2784" w:rsidRPr="008C17BD">
        <w:rPr>
          <w:rFonts w:ascii="Arial" w:eastAsia="Arial Unicode MS" w:hAnsi="Arial"/>
          <w:sz w:val="21"/>
          <w:szCs w:val="20"/>
        </w:rPr>
        <w:t xml:space="preserve"> </w:t>
      </w:r>
      <w:r w:rsidRPr="008C17BD">
        <w:rPr>
          <w:rFonts w:ascii="Arial" w:eastAsia="Arial Unicode MS" w:hAnsi="Arial"/>
          <w:sz w:val="21"/>
          <w:szCs w:val="20"/>
        </w:rPr>
        <w:t>“</w:t>
      </w:r>
      <w:r w:rsidRPr="008C17BD">
        <w:rPr>
          <w:rFonts w:ascii="Arial" w:eastAsia="Arial Unicode MS" w:hAnsi="Arial"/>
          <w:b/>
          <w:bCs/>
          <w:sz w:val="21"/>
          <w:szCs w:val="20"/>
        </w:rPr>
        <w:t>S</w:t>
      </w:r>
      <w:r w:rsidR="00BE2784" w:rsidRPr="008C17BD">
        <w:rPr>
          <w:rFonts w:ascii="Arial" w:eastAsia="Arial Unicode MS" w:hAnsi="Arial"/>
          <w:b/>
          <w:bCs/>
          <w:sz w:val="21"/>
          <w:szCs w:val="20"/>
        </w:rPr>
        <w:t xml:space="preserve">hort </w:t>
      </w:r>
      <w:r w:rsidRPr="008C17BD">
        <w:rPr>
          <w:rFonts w:ascii="Arial" w:eastAsia="Arial Unicode MS" w:hAnsi="Arial"/>
          <w:b/>
          <w:bCs/>
          <w:sz w:val="21"/>
          <w:szCs w:val="20"/>
        </w:rPr>
        <w:t>T</w:t>
      </w:r>
      <w:r w:rsidR="00BE2784" w:rsidRPr="008C17BD">
        <w:rPr>
          <w:rFonts w:ascii="Arial" w:eastAsia="Arial Unicode MS" w:hAnsi="Arial"/>
          <w:b/>
          <w:bCs/>
          <w:sz w:val="21"/>
          <w:szCs w:val="20"/>
        </w:rPr>
        <w:t>runcated BSR MAC CE</w:t>
      </w:r>
      <w:r w:rsidRPr="008C17BD">
        <w:rPr>
          <w:rFonts w:ascii="Arial" w:eastAsia="Arial Unicode MS" w:hAnsi="Arial"/>
          <w:b/>
          <w:bCs/>
          <w:sz w:val="21"/>
          <w:szCs w:val="20"/>
        </w:rPr>
        <w:t xml:space="preserve">” </w:t>
      </w:r>
      <w:r w:rsidRPr="008C17BD">
        <w:rPr>
          <w:rFonts w:ascii="Arial" w:eastAsia="Arial Unicode MS" w:hAnsi="Arial"/>
          <w:sz w:val="21"/>
          <w:szCs w:val="20"/>
        </w:rPr>
        <w:t xml:space="preserve">share the same format to support BS report </w:t>
      </w:r>
      <w:r w:rsidR="008C17BD" w:rsidRPr="008C17BD">
        <w:rPr>
          <w:rFonts w:ascii="Arial" w:eastAsia="Arial Unicode MS" w:hAnsi="Arial"/>
          <w:sz w:val="21"/>
          <w:szCs w:val="20"/>
        </w:rPr>
        <w:t>of</w:t>
      </w:r>
      <w:r w:rsidRPr="008C17BD">
        <w:rPr>
          <w:rFonts w:ascii="Arial" w:eastAsia="Arial Unicode MS" w:hAnsi="Arial"/>
          <w:sz w:val="21"/>
          <w:szCs w:val="20"/>
        </w:rPr>
        <w:t xml:space="preserve"> one LCG</w:t>
      </w:r>
      <w:r w:rsidR="00CC046B" w:rsidRPr="008C17BD">
        <w:rPr>
          <w:rFonts w:ascii="Arial" w:eastAsia="Arial Unicode MS" w:hAnsi="Arial"/>
          <w:sz w:val="21"/>
          <w:szCs w:val="20"/>
        </w:rPr>
        <w:t>.</w:t>
      </w:r>
      <w:r w:rsidR="003D2485" w:rsidRPr="008C17BD">
        <w:rPr>
          <w:rFonts w:ascii="Arial" w:eastAsia="Arial Unicode MS" w:hAnsi="Arial"/>
          <w:sz w:val="21"/>
          <w:szCs w:val="20"/>
        </w:rPr>
        <w:t xml:space="preserve"> Together </w:t>
      </w:r>
      <w:r w:rsidR="000E3FA6" w:rsidRPr="008C17BD">
        <w:rPr>
          <w:rFonts w:ascii="Arial" w:eastAsia="Arial Unicode MS" w:hAnsi="Arial"/>
          <w:sz w:val="21"/>
          <w:szCs w:val="20"/>
        </w:rPr>
        <w:t xml:space="preserve">with its </w:t>
      </w:r>
      <w:r w:rsidR="00F57362">
        <w:rPr>
          <w:rFonts w:ascii="Arial" w:eastAsia="Arial Unicode MS" w:hAnsi="Arial"/>
          <w:sz w:val="21"/>
          <w:szCs w:val="20"/>
          <w:lang w:val="en-GB"/>
        </w:rPr>
        <w:t xml:space="preserve">1 byte </w:t>
      </w:r>
      <w:r w:rsidR="000E3FA6" w:rsidRPr="008C17BD">
        <w:rPr>
          <w:rFonts w:ascii="Arial" w:eastAsia="Arial Unicode MS" w:hAnsi="Arial"/>
          <w:sz w:val="21"/>
          <w:szCs w:val="20"/>
        </w:rPr>
        <w:t>subhead</w:t>
      </w:r>
      <w:r w:rsidR="00F57362">
        <w:rPr>
          <w:rFonts w:ascii="Arial" w:eastAsia="Arial Unicode MS" w:hAnsi="Arial"/>
          <w:sz w:val="21"/>
          <w:szCs w:val="20"/>
          <w:lang w:val="en-GB"/>
        </w:rPr>
        <w:t>er</w:t>
      </w:r>
      <w:r w:rsidR="000E3FA6" w:rsidRPr="008C17BD">
        <w:rPr>
          <w:rFonts w:ascii="Arial" w:eastAsia="Arial Unicode MS" w:hAnsi="Arial"/>
          <w:sz w:val="21"/>
          <w:szCs w:val="20"/>
        </w:rPr>
        <w:t xml:space="preserve">, </w:t>
      </w:r>
      <w:r w:rsidR="008C17BD" w:rsidRPr="008C17BD">
        <w:rPr>
          <w:rFonts w:ascii="Arial" w:eastAsia="Arial Unicode MS" w:hAnsi="Arial"/>
          <w:sz w:val="21"/>
          <w:szCs w:val="20"/>
        </w:rPr>
        <w:t xml:space="preserve">only </w:t>
      </w:r>
      <w:r w:rsidR="00DF5DCE" w:rsidRPr="008C17BD">
        <w:rPr>
          <w:rFonts w:ascii="Arial" w:eastAsia="Arial Unicode MS" w:hAnsi="Arial"/>
          <w:color w:val="FF0000"/>
          <w:sz w:val="21"/>
          <w:szCs w:val="20"/>
        </w:rPr>
        <w:t>2</w:t>
      </w:r>
      <w:r w:rsidR="000E3FA6" w:rsidRPr="008C17BD">
        <w:rPr>
          <w:rFonts w:ascii="Arial" w:eastAsia="Arial Unicode MS" w:hAnsi="Arial"/>
          <w:color w:val="FF0000"/>
          <w:sz w:val="21"/>
          <w:szCs w:val="20"/>
        </w:rPr>
        <w:t xml:space="preserve"> byte</w:t>
      </w:r>
      <w:r w:rsidR="008C17BD" w:rsidRPr="008C17BD">
        <w:rPr>
          <w:rFonts w:ascii="Arial" w:eastAsia="Arial Unicode MS" w:hAnsi="Arial"/>
          <w:color w:val="FF0000"/>
          <w:sz w:val="21"/>
          <w:szCs w:val="20"/>
        </w:rPr>
        <w:t xml:space="preserve">s </w:t>
      </w:r>
      <w:r w:rsidR="008C17BD" w:rsidRPr="008C17BD">
        <w:rPr>
          <w:rFonts w:ascii="Arial" w:eastAsia="Arial Unicode MS" w:hAnsi="Arial"/>
          <w:sz w:val="21"/>
          <w:szCs w:val="20"/>
        </w:rPr>
        <w:t xml:space="preserve">is </w:t>
      </w:r>
      <w:r w:rsidR="000E3FA6" w:rsidRPr="008C17BD">
        <w:rPr>
          <w:rFonts w:ascii="Arial" w:eastAsia="Arial Unicode MS" w:hAnsi="Arial"/>
          <w:sz w:val="21"/>
          <w:szCs w:val="20"/>
        </w:rPr>
        <w:t>needed to include into a TB.</w:t>
      </w:r>
      <w:r w:rsidR="00775DD7" w:rsidRPr="008C17BD">
        <w:rPr>
          <w:rFonts w:ascii="Arial" w:eastAsia="Arial Unicode MS" w:hAnsi="Arial"/>
          <w:sz w:val="21"/>
          <w:szCs w:val="20"/>
        </w:rPr>
        <w:t xml:space="preserve"> </w:t>
      </w:r>
      <w:r w:rsidR="00A466AA" w:rsidRPr="008C17BD">
        <w:rPr>
          <w:rFonts w:ascii="Arial" w:eastAsia="Arial Unicode MS" w:hAnsi="Arial"/>
          <w:sz w:val="21"/>
          <w:szCs w:val="20"/>
        </w:rPr>
        <w:t>L</w:t>
      </w:r>
      <w:r w:rsidR="00775DD7" w:rsidRPr="008C17BD">
        <w:rPr>
          <w:rFonts w:ascii="Arial" w:eastAsia="Arial Unicode MS" w:hAnsi="Arial"/>
          <w:sz w:val="21"/>
          <w:szCs w:val="20"/>
        </w:rPr>
        <w:t xml:space="preserve">egacy 5bit BS </w:t>
      </w:r>
      <w:r w:rsidR="008C17BD" w:rsidRPr="008C17BD">
        <w:rPr>
          <w:rFonts w:ascii="Arial" w:eastAsia="Arial Unicode MS" w:hAnsi="Arial"/>
          <w:sz w:val="21"/>
          <w:szCs w:val="20"/>
        </w:rPr>
        <w:t>is</w:t>
      </w:r>
      <w:r w:rsidR="00775DD7" w:rsidRPr="008C17BD">
        <w:rPr>
          <w:rFonts w:ascii="Arial" w:eastAsia="Arial Unicode MS" w:hAnsi="Arial"/>
          <w:sz w:val="21"/>
          <w:szCs w:val="20"/>
        </w:rPr>
        <w:t xml:space="preserve"> used.</w:t>
      </w:r>
    </w:p>
    <w:p w14:paraId="710D1FDD" w14:textId="54BCC67B" w:rsidR="00C94DB4" w:rsidRDefault="00C33A27" w:rsidP="00A466AA">
      <w:pPr>
        <w:spacing w:before="120" w:afterLines="50" w:after="120"/>
        <w:rPr>
          <w:rFonts w:ascii="Arial" w:eastAsia="Arial Unicode MS" w:hAnsi="Arial"/>
          <w:sz w:val="21"/>
          <w:szCs w:val="20"/>
        </w:rPr>
      </w:pPr>
      <w:r>
        <w:rPr>
          <w:rFonts w:ascii="Arial" w:eastAsia="Arial Unicode MS" w:hAnsi="Arial"/>
          <w:sz w:val="21"/>
          <w:szCs w:val="20"/>
        </w:rPr>
        <w:t xml:space="preserve">The </w:t>
      </w:r>
      <w:r w:rsidR="00D75F22">
        <w:rPr>
          <w:rFonts w:ascii="Arial" w:eastAsia="Arial Unicode MS" w:hAnsi="Arial"/>
          <w:sz w:val="21"/>
          <w:szCs w:val="20"/>
        </w:rPr>
        <w:t>Refined</w:t>
      </w:r>
      <w:r w:rsidR="00912D7E">
        <w:rPr>
          <w:rFonts w:ascii="Arial" w:eastAsia="Arial Unicode MS" w:hAnsi="Arial"/>
          <w:sz w:val="21"/>
          <w:szCs w:val="20"/>
        </w:rPr>
        <w:t xml:space="preserve"> BSR MAC CE</w:t>
      </w:r>
      <w:r>
        <w:rPr>
          <w:rFonts w:ascii="Arial" w:eastAsia="Arial Unicode MS" w:hAnsi="Arial"/>
          <w:sz w:val="21"/>
          <w:szCs w:val="20"/>
        </w:rPr>
        <w:t xml:space="preserve"> as we discussed </w:t>
      </w:r>
      <w:r w:rsidR="00912D7E">
        <w:rPr>
          <w:rFonts w:ascii="Arial" w:eastAsia="Arial Unicode MS" w:hAnsi="Arial"/>
          <w:sz w:val="21"/>
          <w:szCs w:val="20"/>
        </w:rPr>
        <w:t>can report BS of multiple LCGs</w:t>
      </w:r>
      <w:r>
        <w:rPr>
          <w:rFonts w:ascii="Arial" w:eastAsia="Arial Unicode MS" w:hAnsi="Arial"/>
          <w:sz w:val="21"/>
          <w:szCs w:val="20"/>
        </w:rPr>
        <w:t xml:space="preserve"> w</w:t>
      </w:r>
      <w:r w:rsidR="00D65BC7">
        <w:rPr>
          <w:rFonts w:ascii="Arial" w:eastAsia="Arial Unicode MS" w:hAnsi="Arial"/>
          <w:sz w:val="21"/>
          <w:szCs w:val="20"/>
        </w:rPr>
        <w:t>ith BT indication</w:t>
      </w:r>
      <w:r>
        <w:rPr>
          <w:rFonts w:ascii="Arial" w:eastAsia="Arial Unicode MS" w:hAnsi="Arial"/>
          <w:sz w:val="21"/>
          <w:szCs w:val="20"/>
        </w:rPr>
        <w:t>s</w:t>
      </w:r>
      <w:r w:rsidR="00C94DB4">
        <w:rPr>
          <w:rFonts w:ascii="Arial" w:eastAsia="Arial Unicode MS" w:hAnsi="Arial"/>
          <w:sz w:val="21"/>
          <w:szCs w:val="20"/>
        </w:rPr>
        <w:t>. this is corresponding to legacy long BSR MAC CE</w:t>
      </w:r>
      <w:r>
        <w:rPr>
          <w:rFonts w:ascii="Arial" w:eastAsia="Arial Unicode MS" w:hAnsi="Arial"/>
          <w:sz w:val="21"/>
          <w:szCs w:val="20"/>
        </w:rPr>
        <w:t>, as same as legacy, we may need to introduce an short</w:t>
      </w:r>
      <w:r w:rsidR="00D75F22">
        <w:rPr>
          <w:rFonts w:ascii="Arial" w:eastAsia="Arial Unicode MS" w:hAnsi="Arial"/>
          <w:sz w:val="21"/>
          <w:szCs w:val="20"/>
        </w:rPr>
        <w:t xml:space="preserve"> Refined</w:t>
      </w:r>
      <w:r>
        <w:rPr>
          <w:rFonts w:ascii="Arial" w:eastAsia="Arial Unicode MS" w:hAnsi="Arial"/>
          <w:sz w:val="21"/>
          <w:szCs w:val="20"/>
        </w:rPr>
        <w:t xml:space="preserve"> BSR MAC CE (this will be discussed later)</w:t>
      </w:r>
      <w:r w:rsidR="00517E40">
        <w:rPr>
          <w:rFonts w:ascii="Arial" w:eastAsia="Arial Unicode MS" w:hAnsi="Arial"/>
          <w:sz w:val="21"/>
          <w:szCs w:val="20"/>
        </w:rPr>
        <w:t xml:space="preserve">, following the conclusion during email discussion to adopt </w:t>
      </w:r>
      <w:r w:rsidR="0041394D">
        <w:rPr>
          <w:rFonts w:ascii="Arial" w:eastAsia="Arial Unicode MS" w:hAnsi="Arial"/>
          <w:sz w:val="21"/>
          <w:szCs w:val="20"/>
        </w:rPr>
        <w:t>“</w:t>
      </w:r>
      <w:r w:rsidR="00C82C00">
        <w:rPr>
          <w:rFonts w:ascii="Arial" w:eastAsia="Arial Unicode MS" w:hAnsi="Arial"/>
          <w:sz w:val="21"/>
          <w:szCs w:val="20"/>
        </w:rPr>
        <w:t>R</w:t>
      </w:r>
      <w:r w:rsidR="0041394D">
        <w:rPr>
          <w:rFonts w:ascii="Arial" w:eastAsia="Arial Unicode MS" w:hAnsi="Arial"/>
          <w:sz w:val="21"/>
          <w:szCs w:val="20"/>
        </w:rPr>
        <w:t>e</w:t>
      </w:r>
      <w:r w:rsidR="00486F19">
        <w:rPr>
          <w:rFonts w:ascii="Arial" w:eastAsia="Arial Unicode MS" w:hAnsi="Arial"/>
          <w:sz w:val="21"/>
          <w:szCs w:val="20"/>
        </w:rPr>
        <w:t>fin</w:t>
      </w:r>
      <w:r w:rsidR="00C82C00">
        <w:rPr>
          <w:rFonts w:ascii="Arial" w:eastAsia="Arial Unicode MS" w:hAnsi="Arial"/>
          <w:sz w:val="21"/>
          <w:szCs w:val="20"/>
        </w:rPr>
        <w:t xml:space="preserve">ed BSR MAC CE”, we further propose </w:t>
      </w:r>
      <w:r w:rsidR="00C94DB4">
        <w:rPr>
          <w:rFonts w:ascii="Arial" w:eastAsia="Arial Unicode MS" w:hAnsi="Arial"/>
          <w:sz w:val="21"/>
          <w:szCs w:val="20"/>
        </w:rPr>
        <w:t xml:space="preserve">: </w:t>
      </w:r>
    </w:p>
    <w:p w14:paraId="128BF909" w14:textId="199B3515" w:rsidR="00C94DB4" w:rsidRPr="003513A1" w:rsidRDefault="00C33A27" w:rsidP="003513A1">
      <w:pPr>
        <w:pStyle w:val="Proposal"/>
      </w:pPr>
      <w:bookmarkStart w:id="2" w:name="_Hlk149816127"/>
      <w:r>
        <w:rPr>
          <w:lang w:val="en-GB"/>
        </w:rPr>
        <w:t>C</w:t>
      </w:r>
      <w:r w:rsidR="00C94DB4" w:rsidRPr="003513A1">
        <w:t>hange</w:t>
      </w:r>
      <w:r w:rsidR="00F14EA8">
        <w:rPr>
          <w:lang w:val="en-GB"/>
        </w:rPr>
        <w:t xml:space="preserve"> the</w:t>
      </w:r>
      <w:r w:rsidR="00C94DB4" w:rsidRPr="003513A1">
        <w:t xml:space="preserve"> name “</w:t>
      </w:r>
      <w:r w:rsidR="00C82C00">
        <w:rPr>
          <w:lang w:val="en-GB"/>
        </w:rPr>
        <w:t>Refined</w:t>
      </w:r>
      <w:r w:rsidR="00C94DB4" w:rsidRPr="003513A1">
        <w:t xml:space="preserve"> </w:t>
      </w:r>
      <w:r w:rsidR="003513A1" w:rsidRPr="003513A1">
        <w:t xml:space="preserve">BSR MAC CE” into “ </w:t>
      </w:r>
      <w:r w:rsidR="00BC0C1B">
        <w:rPr>
          <w:lang w:val="en-GB"/>
        </w:rPr>
        <w:t>L</w:t>
      </w:r>
      <w:r w:rsidR="003513A1" w:rsidRPr="003513A1">
        <w:t xml:space="preserve">ong </w:t>
      </w:r>
      <w:r w:rsidR="00BC0C1B">
        <w:rPr>
          <w:lang w:val="en-GB"/>
        </w:rPr>
        <w:t>Refined</w:t>
      </w:r>
      <w:r w:rsidR="00BC0C1B" w:rsidRPr="003513A1">
        <w:t xml:space="preserve"> </w:t>
      </w:r>
      <w:r w:rsidR="003513A1" w:rsidRPr="003513A1">
        <w:t>BSR MAC CE</w:t>
      </w:r>
      <w:bookmarkEnd w:id="2"/>
      <w:r w:rsidR="003513A1" w:rsidRPr="003513A1">
        <w:t>”</w:t>
      </w:r>
    </w:p>
    <w:p w14:paraId="5CB37E25" w14:textId="30389880" w:rsidR="00115518" w:rsidRPr="00795DDB" w:rsidRDefault="0012103B" w:rsidP="00795DDB">
      <w:pPr>
        <w:spacing w:before="120" w:afterLines="50" w:after="120"/>
        <w:jc w:val="both"/>
        <w:rPr>
          <w:rFonts w:ascii="Arial" w:eastAsia="Arial Unicode MS" w:hAnsi="Arial"/>
          <w:sz w:val="21"/>
          <w:szCs w:val="20"/>
        </w:rPr>
      </w:pPr>
      <w:r>
        <w:rPr>
          <w:rFonts w:ascii="Arial" w:eastAsia="Arial Unicode MS" w:hAnsi="Arial"/>
          <w:sz w:val="21"/>
          <w:szCs w:val="20"/>
        </w:rPr>
        <w:t>S</w:t>
      </w:r>
      <w:r w:rsidR="00115518" w:rsidRPr="00795DDB">
        <w:rPr>
          <w:rFonts w:ascii="Arial" w:eastAsia="Arial Unicode MS" w:hAnsi="Arial"/>
          <w:sz w:val="21"/>
          <w:szCs w:val="20"/>
        </w:rPr>
        <w:t xml:space="preserve">hort BSR MAC CE might be included </w:t>
      </w:r>
      <w:r w:rsidR="00965911" w:rsidRPr="00795DDB">
        <w:rPr>
          <w:rFonts w:ascii="Arial" w:eastAsia="Arial Unicode MS" w:hAnsi="Arial"/>
          <w:sz w:val="21"/>
          <w:szCs w:val="20"/>
        </w:rPr>
        <w:t>due to</w:t>
      </w:r>
      <w:r w:rsidR="00115518" w:rsidRPr="00795DDB">
        <w:rPr>
          <w:rFonts w:ascii="Arial" w:eastAsia="Arial Unicode MS" w:hAnsi="Arial"/>
          <w:sz w:val="21"/>
          <w:szCs w:val="20"/>
        </w:rPr>
        <w:t xml:space="preserve"> </w:t>
      </w:r>
      <w:r w:rsidR="000C207B">
        <w:rPr>
          <w:rFonts w:ascii="Arial" w:eastAsia="Arial Unicode MS" w:hAnsi="Arial"/>
          <w:sz w:val="21"/>
          <w:szCs w:val="20"/>
        </w:rPr>
        <w:t>following case</w:t>
      </w:r>
      <w:r w:rsidR="00F7154E">
        <w:rPr>
          <w:rFonts w:ascii="Arial" w:eastAsia="Arial Unicode MS" w:hAnsi="Arial"/>
          <w:sz w:val="21"/>
          <w:szCs w:val="20"/>
        </w:rPr>
        <w:t>s</w:t>
      </w:r>
      <w:r w:rsidR="00115518" w:rsidRPr="00795DDB">
        <w:rPr>
          <w:rFonts w:ascii="Arial" w:eastAsia="Arial Unicode MS" w:hAnsi="Arial"/>
          <w:sz w:val="21"/>
          <w:szCs w:val="20"/>
        </w:rPr>
        <w:t>:</w:t>
      </w:r>
    </w:p>
    <w:p w14:paraId="1D940415" w14:textId="35A760E2" w:rsidR="00F14EA8" w:rsidRPr="00F14EA8" w:rsidRDefault="00F14EA8" w:rsidP="00E37AF2">
      <w:pPr>
        <w:pStyle w:val="ListParagraph"/>
        <w:numPr>
          <w:ilvl w:val="0"/>
          <w:numId w:val="22"/>
        </w:numPr>
        <w:spacing w:before="120" w:afterLines="50" w:after="120"/>
        <w:jc w:val="both"/>
        <w:rPr>
          <w:rFonts w:ascii="Arial" w:eastAsia="Arial Unicode MS" w:hAnsi="Arial"/>
          <w:sz w:val="21"/>
          <w:szCs w:val="20"/>
        </w:rPr>
      </w:pPr>
      <w:r>
        <w:rPr>
          <w:rFonts w:ascii="Arial" w:eastAsia="Arial Unicode MS" w:hAnsi="Arial"/>
          <w:sz w:val="21"/>
          <w:szCs w:val="20"/>
          <w:lang w:val="en-GB"/>
        </w:rPr>
        <w:t xml:space="preserve">When </w:t>
      </w:r>
      <w:r w:rsidR="00115518" w:rsidRPr="00795DDB">
        <w:rPr>
          <w:rFonts w:ascii="Arial" w:eastAsia="Arial Unicode MS" w:hAnsi="Arial"/>
          <w:sz w:val="21"/>
          <w:szCs w:val="20"/>
        </w:rPr>
        <w:t>regular BSR</w:t>
      </w:r>
      <w:r>
        <w:rPr>
          <w:rFonts w:ascii="Arial" w:eastAsia="Arial Unicode MS" w:hAnsi="Arial"/>
          <w:sz w:val="21"/>
          <w:szCs w:val="20"/>
          <w:lang w:val="en-GB"/>
        </w:rPr>
        <w:t xml:space="preserve"> and or </w:t>
      </w:r>
      <w:r w:rsidR="00C841B0" w:rsidRPr="00795DDB">
        <w:rPr>
          <w:rFonts w:ascii="Arial" w:eastAsia="Arial Unicode MS" w:hAnsi="Arial"/>
          <w:sz w:val="21"/>
          <w:szCs w:val="20"/>
        </w:rPr>
        <w:t>periodic BSR</w:t>
      </w:r>
      <w:r>
        <w:rPr>
          <w:rFonts w:ascii="Arial" w:eastAsia="Arial Unicode MS" w:hAnsi="Arial"/>
          <w:sz w:val="21"/>
          <w:szCs w:val="20"/>
          <w:lang w:val="en-GB"/>
        </w:rPr>
        <w:t xml:space="preserve"> is triggered and </w:t>
      </w:r>
      <w:r w:rsidRPr="00795DDB">
        <w:rPr>
          <w:rFonts w:ascii="Arial" w:eastAsia="Arial Unicode MS" w:hAnsi="Arial"/>
          <w:sz w:val="21"/>
          <w:szCs w:val="20"/>
        </w:rPr>
        <w:t>only one LCG has buffered data</w:t>
      </w:r>
    </w:p>
    <w:p w14:paraId="25DB498A" w14:textId="157E8561" w:rsidR="00115518" w:rsidRPr="00795DDB" w:rsidRDefault="00F14EA8" w:rsidP="00E37AF2">
      <w:pPr>
        <w:pStyle w:val="ListParagraph"/>
        <w:numPr>
          <w:ilvl w:val="0"/>
          <w:numId w:val="22"/>
        </w:numPr>
        <w:spacing w:before="120" w:afterLines="50" w:after="120"/>
        <w:jc w:val="both"/>
        <w:rPr>
          <w:rFonts w:ascii="Arial" w:eastAsia="Arial Unicode MS" w:hAnsi="Arial"/>
          <w:sz w:val="21"/>
          <w:szCs w:val="20"/>
        </w:rPr>
      </w:pPr>
      <w:r>
        <w:rPr>
          <w:rFonts w:ascii="Arial" w:eastAsia="Arial Unicode MS" w:hAnsi="Arial"/>
          <w:sz w:val="21"/>
          <w:szCs w:val="20"/>
          <w:lang w:val="en-GB"/>
        </w:rPr>
        <w:t>When padding BSR is triggered, and</w:t>
      </w:r>
      <w:r w:rsidR="00965911" w:rsidRPr="00795DDB">
        <w:rPr>
          <w:rFonts w:ascii="Arial" w:eastAsia="Arial Unicode MS" w:hAnsi="Arial"/>
          <w:sz w:val="21"/>
          <w:szCs w:val="20"/>
        </w:rPr>
        <w:t xml:space="preserve"> </w:t>
      </w:r>
      <w:r w:rsidR="00115518" w:rsidRPr="00795DDB">
        <w:rPr>
          <w:rFonts w:ascii="Arial" w:eastAsia="Arial Unicode MS" w:hAnsi="Arial"/>
          <w:sz w:val="21"/>
          <w:szCs w:val="20"/>
        </w:rPr>
        <w:t xml:space="preserve">only one LCG has buffered data </w:t>
      </w:r>
    </w:p>
    <w:p w14:paraId="664FBAE1" w14:textId="45CBF18D" w:rsidR="000D2AF8" w:rsidRDefault="000D2AF8" w:rsidP="000D2F39">
      <w:pPr>
        <w:rPr>
          <w:rFonts w:ascii="Arial" w:eastAsiaTheme="minorEastAsia" w:hAnsi="Arial" w:cs="Arial"/>
          <w:sz w:val="21"/>
          <w:szCs w:val="21"/>
        </w:rPr>
      </w:pPr>
    </w:p>
    <w:p w14:paraId="5004989C" w14:textId="5BF24D31" w:rsidR="00261E72" w:rsidRDefault="00C75326" w:rsidP="00261E72">
      <w:pPr>
        <w:rPr>
          <w:rFonts w:ascii="Arial" w:eastAsiaTheme="minorEastAsia" w:hAnsi="Arial" w:cs="Arial"/>
          <w:sz w:val="21"/>
          <w:szCs w:val="21"/>
        </w:rPr>
      </w:pPr>
      <w:r>
        <w:rPr>
          <w:rFonts w:ascii="Arial" w:eastAsiaTheme="minorEastAsia" w:hAnsi="Arial" w:cs="Arial"/>
          <w:sz w:val="21"/>
          <w:szCs w:val="21"/>
        </w:rPr>
        <w:t xml:space="preserve">At least </w:t>
      </w:r>
      <w:r w:rsidR="00426099">
        <w:rPr>
          <w:rFonts w:ascii="Arial" w:eastAsiaTheme="minorEastAsia" w:hAnsi="Arial" w:cs="Arial"/>
          <w:sz w:val="21"/>
          <w:szCs w:val="21"/>
        </w:rPr>
        <w:t xml:space="preserve">In case </w:t>
      </w:r>
      <w:r w:rsidR="00F14EA8">
        <w:rPr>
          <w:rFonts w:ascii="Arial" w:eastAsiaTheme="minorEastAsia" w:hAnsi="Arial" w:cs="Arial"/>
          <w:sz w:val="21"/>
          <w:szCs w:val="21"/>
        </w:rPr>
        <w:t>a</w:t>
      </w:r>
      <w:r w:rsidR="00426099">
        <w:rPr>
          <w:rFonts w:ascii="Arial" w:eastAsiaTheme="minorEastAsia" w:hAnsi="Arial" w:cs="Arial"/>
          <w:sz w:val="21"/>
          <w:szCs w:val="21"/>
        </w:rPr>
        <w:t>)</w:t>
      </w:r>
      <w:r w:rsidR="000D2F39">
        <w:rPr>
          <w:rFonts w:ascii="Arial" w:eastAsiaTheme="minorEastAsia" w:hAnsi="Arial" w:cs="Arial"/>
          <w:sz w:val="21"/>
          <w:szCs w:val="21"/>
        </w:rPr>
        <w:t>, the requirement for</w:t>
      </w:r>
      <w:r w:rsidR="00E67281" w:rsidRPr="006B4BFA">
        <w:rPr>
          <w:rFonts w:ascii="Arial" w:eastAsiaTheme="minorEastAsia" w:hAnsi="Arial" w:cs="Arial"/>
          <w:sz w:val="21"/>
          <w:szCs w:val="21"/>
        </w:rPr>
        <w:t xml:space="preserve"> higher granularity</w:t>
      </w:r>
      <w:r w:rsidR="000D2F39">
        <w:rPr>
          <w:rFonts w:ascii="Arial" w:eastAsiaTheme="minorEastAsia" w:hAnsi="Arial" w:cs="Arial"/>
          <w:sz w:val="21"/>
          <w:szCs w:val="21"/>
        </w:rPr>
        <w:t xml:space="preserve"> </w:t>
      </w:r>
      <w:r w:rsidR="00852889">
        <w:rPr>
          <w:rFonts w:ascii="Arial" w:eastAsiaTheme="minorEastAsia" w:hAnsi="Arial" w:cs="Arial"/>
          <w:sz w:val="21"/>
          <w:szCs w:val="21"/>
        </w:rPr>
        <w:t>should be</w:t>
      </w:r>
      <w:r w:rsidR="000D2F39">
        <w:rPr>
          <w:rFonts w:ascii="Arial" w:eastAsiaTheme="minorEastAsia" w:hAnsi="Arial" w:cs="Arial"/>
          <w:sz w:val="21"/>
          <w:szCs w:val="21"/>
        </w:rPr>
        <w:t xml:space="preserve"> same as for long BSR MAC CE, hence 8bit BS field </w:t>
      </w:r>
      <w:r w:rsidR="00852889">
        <w:rPr>
          <w:rFonts w:ascii="Arial" w:eastAsiaTheme="minorEastAsia" w:hAnsi="Arial" w:cs="Arial"/>
          <w:sz w:val="21"/>
          <w:szCs w:val="21"/>
        </w:rPr>
        <w:t>is preferred</w:t>
      </w:r>
      <w:r w:rsidR="00792FFC">
        <w:rPr>
          <w:rFonts w:ascii="Arial" w:eastAsiaTheme="minorEastAsia" w:hAnsi="Arial" w:cs="Arial"/>
          <w:sz w:val="21"/>
          <w:szCs w:val="21"/>
        </w:rPr>
        <w:t>, consequently it would be a 2bytes MAC CE format with 8bits Buffer Size field and 3bits LCG ID field</w:t>
      </w:r>
      <w:r w:rsidR="000D2F39">
        <w:rPr>
          <w:rFonts w:ascii="Arial" w:eastAsiaTheme="minorEastAsia" w:hAnsi="Arial" w:cs="Arial"/>
          <w:sz w:val="21"/>
          <w:szCs w:val="21"/>
        </w:rPr>
        <w:t xml:space="preserve">, </w:t>
      </w:r>
      <w:r w:rsidR="00A10AD7">
        <w:rPr>
          <w:rFonts w:ascii="Arial" w:eastAsiaTheme="minorEastAsia" w:hAnsi="Arial" w:cs="Arial"/>
          <w:sz w:val="21"/>
          <w:szCs w:val="21"/>
        </w:rPr>
        <w:t>still</w:t>
      </w:r>
      <w:r w:rsidR="005F2030">
        <w:rPr>
          <w:rFonts w:ascii="Arial" w:eastAsiaTheme="minorEastAsia" w:hAnsi="Arial" w:cs="Arial"/>
          <w:sz w:val="21"/>
          <w:szCs w:val="21"/>
        </w:rPr>
        <w:t xml:space="preserve"> </w:t>
      </w:r>
      <w:r w:rsidR="00ED1BD2">
        <w:rPr>
          <w:rFonts w:ascii="Arial" w:eastAsiaTheme="minorEastAsia" w:hAnsi="Arial" w:cs="Arial"/>
          <w:sz w:val="21"/>
          <w:szCs w:val="21"/>
        </w:rPr>
        <w:t>5bits</w:t>
      </w:r>
      <w:r w:rsidR="005F2030">
        <w:rPr>
          <w:rFonts w:ascii="Arial" w:eastAsiaTheme="minorEastAsia" w:hAnsi="Arial" w:cs="Arial"/>
          <w:sz w:val="21"/>
          <w:szCs w:val="21"/>
        </w:rPr>
        <w:t xml:space="preserve"> </w:t>
      </w:r>
      <w:r w:rsidR="00792FFC">
        <w:rPr>
          <w:rFonts w:ascii="Arial" w:eastAsiaTheme="minorEastAsia" w:hAnsi="Arial" w:cs="Arial"/>
          <w:sz w:val="21"/>
          <w:szCs w:val="21"/>
        </w:rPr>
        <w:t>is left</w:t>
      </w:r>
      <w:r w:rsidR="005F2030">
        <w:rPr>
          <w:rFonts w:ascii="Arial" w:eastAsiaTheme="minorEastAsia" w:hAnsi="Arial" w:cs="Arial"/>
          <w:sz w:val="21"/>
          <w:szCs w:val="21"/>
        </w:rPr>
        <w:t xml:space="preserve">. </w:t>
      </w:r>
      <w:r w:rsidR="00792FFC">
        <w:rPr>
          <w:rFonts w:ascii="Arial" w:eastAsiaTheme="minorEastAsia" w:hAnsi="Arial" w:cs="Arial"/>
          <w:sz w:val="21"/>
          <w:szCs w:val="21"/>
        </w:rPr>
        <w:t>T</w:t>
      </w:r>
      <w:r w:rsidR="00ED1BD2">
        <w:rPr>
          <w:rFonts w:ascii="Arial" w:eastAsiaTheme="minorEastAsia" w:hAnsi="Arial" w:cs="Arial"/>
          <w:sz w:val="21"/>
          <w:szCs w:val="21"/>
        </w:rPr>
        <w:t>he unused 5bits</w:t>
      </w:r>
      <w:r w:rsidR="005F2030">
        <w:rPr>
          <w:rFonts w:ascii="Arial" w:eastAsiaTheme="minorEastAsia" w:hAnsi="Arial" w:cs="Arial"/>
          <w:sz w:val="21"/>
          <w:szCs w:val="21"/>
        </w:rPr>
        <w:t xml:space="preserve"> can be used for BS table indication. </w:t>
      </w:r>
      <w:r w:rsidR="00D46ED3">
        <w:rPr>
          <w:rFonts w:ascii="Arial" w:eastAsiaTheme="minorEastAsia" w:hAnsi="Arial" w:cs="Arial"/>
          <w:sz w:val="21"/>
          <w:szCs w:val="21"/>
        </w:rPr>
        <w:t>this w</w:t>
      </w:r>
      <w:r w:rsidR="00B21444">
        <w:rPr>
          <w:rFonts w:ascii="Arial" w:eastAsiaTheme="minorEastAsia" w:hAnsi="Arial" w:cs="Arial"/>
          <w:sz w:val="21"/>
          <w:szCs w:val="21"/>
        </w:rPr>
        <w:t>ould mean the s</w:t>
      </w:r>
      <w:r w:rsidR="00F428DF">
        <w:rPr>
          <w:rFonts w:ascii="Arial" w:eastAsiaTheme="minorEastAsia" w:hAnsi="Arial" w:cs="Arial"/>
          <w:sz w:val="21"/>
          <w:szCs w:val="21"/>
        </w:rPr>
        <w:t>ame</w:t>
      </w:r>
      <w:r w:rsidR="00C16C18">
        <w:rPr>
          <w:rFonts w:ascii="Arial" w:eastAsiaTheme="minorEastAsia" w:hAnsi="Arial" w:cs="Arial"/>
          <w:sz w:val="21"/>
          <w:szCs w:val="21"/>
        </w:rPr>
        <w:t xml:space="preserve"> granularity </w:t>
      </w:r>
      <w:r w:rsidR="00425C20">
        <w:rPr>
          <w:rFonts w:ascii="Arial" w:eastAsiaTheme="minorEastAsia" w:hAnsi="Arial" w:cs="Arial"/>
          <w:sz w:val="21"/>
          <w:szCs w:val="21"/>
        </w:rPr>
        <w:t>for both</w:t>
      </w:r>
      <w:r w:rsidR="00C16C18">
        <w:rPr>
          <w:rFonts w:ascii="Arial" w:eastAsiaTheme="minorEastAsia" w:hAnsi="Arial" w:cs="Arial"/>
          <w:sz w:val="21"/>
          <w:szCs w:val="21"/>
        </w:rPr>
        <w:t xml:space="preserve"> </w:t>
      </w:r>
      <w:r w:rsidR="00B97163">
        <w:rPr>
          <w:rFonts w:ascii="Arial" w:eastAsiaTheme="minorEastAsia" w:hAnsi="Arial" w:cs="Arial"/>
          <w:sz w:val="21"/>
          <w:szCs w:val="21"/>
        </w:rPr>
        <w:t>(</w:t>
      </w:r>
      <w:r w:rsidR="007B502C">
        <w:rPr>
          <w:rFonts w:ascii="Arial" w:eastAsiaTheme="minorEastAsia" w:hAnsi="Arial" w:cs="Arial"/>
          <w:sz w:val="21"/>
          <w:szCs w:val="21"/>
        </w:rPr>
        <w:t>Refined</w:t>
      </w:r>
      <w:r w:rsidR="00B97163">
        <w:rPr>
          <w:rFonts w:ascii="Arial" w:eastAsiaTheme="minorEastAsia" w:hAnsi="Arial" w:cs="Arial"/>
          <w:sz w:val="21"/>
          <w:szCs w:val="21"/>
        </w:rPr>
        <w:t xml:space="preserve">) </w:t>
      </w:r>
      <w:r w:rsidR="00C16C18">
        <w:rPr>
          <w:rFonts w:ascii="Arial" w:eastAsiaTheme="minorEastAsia" w:hAnsi="Arial" w:cs="Arial"/>
          <w:sz w:val="21"/>
          <w:szCs w:val="21"/>
        </w:rPr>
        <w:t xml:space="preserve">short </w:t>
      </w:r>
      <w:r w:rsidR="00100569">
        <w:rPr>
          <w:rFonts w:ascii="Arial" w:eastAsiaTheme="minorEastAsia" w:hAnsi="Arial" w:cs="Arial"/>
          <w:sz w:val="21"/>
          <w:szCs w:val="21"/>
        </w:rPr>
        <w:t xml:space="preserve">BSR MAC CE and </w:t>
      </w:r>
      <w:r w:rsidR="00B97163">
        <w:rPr>
          <w:rFonts w:ascii="Arial" w:eastAsiaTheme="minorEastAsia" w:hAnsi="Arial" w:cs="Arial"/>
          <w:sz w:val="21"/>
          <w:szCs w:val="21"/>
        </w:rPr>
        <w:t>(</w:t>
      </w:r>
      <w:r w:rsidR="007B502C">
        <w:rPr>
          <w:rFonts w:ascii="Arial" w:eastAsiaTheme="minorEastAsia" w:hAnsi="Arial" w:cs="Arial"/>
          <w:sz w:val="21"/>
          <w:szCs w:val="21"/>
        </w:rPr>
        <w:t>Refined</w:t>
      </w:r>
      <w:r w:rsidR="00B97163">
        <w:rPr>
          <w:rFonts w:ascii="Arial" w:eastAsiaTheme="minorEastAsia" w:hAnsi="Arial" w:cs="Arial"/>
          <w:sz w:val="21"/>
          <w:szCs w:val="21"/>
        </w:rPr>
        <w:t xml:space="preserve">) </w:t>
      </w:r>
      <w:r w:rsidR="00100569">
        <w:rPr>
          <w:rFonts w:ascii="Arial" w:eastAsiaTheme="minorEastAsia" w:hAnsi="Arial" w:cs="Arial"/>
          <w:sz w:val="21"/>
          <w:szCs w:val="21"/>
        </w:rPr>
        <w:t>long</w:t>
      </w:r>
      <w:r w:rsidR="00B97163">
        <w:rPr>
          <w:rFonts w:ascii="Arial" w:eastAsiaTheme="minorEastAsia" w:hAnsi="Arial" w:cs="Arial"/>
          <w:sz w:val="21"/>
          <w:szCs w:val="21"/>
        </w:rPr>
        <w:t xml:space="preserve"> </w:t>
      </w:r>
      <w:r w:rsidR="00100569">
        <w:rPr>
          <w:rFonts w:ascii="Arial" w:eastAsiaTheme="minorEastAsia" w:hAnsi="Arial" w:cs="Arial"/>
          <w:sz w:val="21"/>
          <w:szCs w:val="21"/>
        </w:rPr>
        <w:t xml:space="preserve">BSR MAC CE, </w:t>
      </w:r>
      <w:r w:rsidR="00425C20">
        <w:rPr>
          <w:rFonts w:ascii="Arial" w:eastAsiaTheme="minorEastAsia" w:hAnsi="Arial" w:cs="Arial"/>
          <w:sz w:val="21"/>
          <w:szCs w:val="21"/>
        </w:rPr>
        <w:t>with the cost of</w:t>
      </w:r>
      <w:r w:rsidR="00100569">
        <w:rPr>
          <w:rFonts w:ascii="Arial" w:eastAsiaTheme="minorEastAsia" w:hAnsi="Arial" w:cs="Arial"/>
          <w:sz w:val="21"/>
          <w:szCs w:val="21"/>
        </w:rPr>
        <w:t xml:space="preserve"> 1byte more payload</w:t>
      </w:r>
      <w:r w:rsidR="00910BA3">
        <w:rPr>
          <w:rFonts w:ascii="Arial" w:eastAsiaTheme="minorEastAsia" w:hAnsi="Arial" w:cs="Arial"/>
          <w:sz w:val="21"/>
          <w:szCs w:val="21"/>
        </w:rPr>
        <w:t xml:space="preserve"> and likely one byte more for subhead</w:t>
      </w:r>
      <w:r w:rsidR="0044354D">
        <w:rPr>
          <w:rFonts w:ascii="Arial" w:eastAsiaTheme="minorEastAsia" w:hAnsi="Arial" w:cs="Arial"/>
          <w:sz w:val="21"/>
          <w:szCs w:val="21"/>
        </w:rPr>
        <w:t>er</w:t>
      </w:r>
      <w:r w:rsidR="00910BA3">
        <w:rPr>
          <w:rFonts w:ascii="Arial" w:eastAsiaTheme="minorEastAsia" w:hAnsi="Arial" w:cs="Arial"/>
          <w:sz w:val="21"/>
          <w:szCs w:val="21"/>
        </w:rPr>
        <w:t xml:space="preserve"> if using eLCID</w:t>
      </w:r>
      <w:r w:rsidR="00425C20">
        <w:rPr>
          <w:rFonts w:ascii="Arial" w:eastAsiaTheme="minorEastAsia" w:hAnsi="Arial" w:cs="Arial"/>
          <w:sz w:val="21"/>
          <w:szCs w:val="21"/>
        </w:rPr>
        <w:t>.</w:t>
      </w:r>
      <w:r w:rsidR="00374640">
        <w:rPr>
          <w:rFonts w:ascii="Arial" w:eastAsiaTheme="minorEastAsia" w:hAnsi="Arial" w:cs="Arial"/>
          <w:sz w:val="21"/>
          <w:szCs w:val="21"/>
        </w:rPr>
        <w:t xml:space="preserve"> </w:t>
      </w:r>
    </w:p>
    <w:p w14:paraId="7ACD910F" w14:textId="77777777" w:rsidR="002C03FD" w:rsidRDefault="002C03FD" w:rsidP="00261E72">
      <w:pPr>
        <w:rPr>
          <w:rFonts w:ascii="Arial" w:eastAsiaTheme="minorEastAsia" w:hAnsi="Arial" w:cs="Arial"/>
          <w:sz w:val="21"/>
          <w:szCs w:val="21"/>
        </w:rPr>
      </w:pPr>
    </w:p>
    <w:p w14:paraId="109A7E8F" w14:textId="3E1DC1DE" w:rsidR="002C03FD" w:rsidRDefault="002C03FD" w:rsidP="00261E72">
      <w:pPr>
        <w:rPr>
          <w:rFonts w:ascii="Arial" w:hAnsi="Arial" w:cs="Arial"/>
          <w:sz w:val="21"/>
          <w:szCs w:val="21"/>
        </w:rPr>
      </w:pPr>
      <w:r>
        <w:rPr>
          <w:rFonts w:ascii="Arial" w:eastAsiaTheme="minorEastAsia" w:hAnsi="Arial" w:cs="Arial"/>
          <w:sz w:val="21"/>
          <w:szCs w:val="21"/>
        </w:rPr>
        <w:t xml:space="preserve">Alternatively, during email discussion, it was mentioned to </w:t>
      </w:r>
      <w:r w:rsidR="00C75326">
        <w:rPr>
          <w:rFonts w:ascii="Arial" w:eastAsiaTheme="minorEastAsia" w:hAnsi="Arial" w:cs="Arial"/>
          <w:sz w:val="21"/>
          <w:szCs w:val="21"/>
        </w:rPr>
        <w:t xml:space="preserve">still </w:t>
      </w:r>
      <w:r>
        <w:rPr>
          <w:rFonts w:ascii="Arial" w:eastAsiaTheme="minorEastAsia" w:hAnsi="Arial" w:cs="Arial"/>
          <w:sz w:val="21"/>
          <w:szCs w:val="21"/>
        </w:rPr>
        <w:t>use Refined long BSR MAC CE in case only one LCG have available data</w:t>
      </w:r>
      <w:r w:rsidR="00BC0C1B">
        <w:rPr>
          <w:rFonts w:ascii="Arial" w:eastAsiaTheme="minorEastAsia" w:hAnsi="Arial" w:cs="Arial"/>
          <w:sz w:val="21"/>
          <w:szCs w:val="21"/>
        </w:rPr>
        <w:t xml:space="preserve"> and New BS table will be used to code BS field. We think that would mean unnecessary 1byte more payload, hence prefer to define short BSR MAC CE version.</w:t>
      </w:r>
    </w:p>
    <w:p w14:paraId="4676F5A4" w14:textId="77777777" w:rsidR="00261E72" w:rsidRDefault="00261E72" w:rsidP="00F122CB">
      <w:pPr>
        <w:rPr>
          <w:rFonts w:ascii="Arial" w:eastAsiaTheme="minorEastAsia" w:hAnsi="Arial" w:cs="Arial"/>
          <w:sz w:val="21"/>
          <w:szCs w:val="21"/>
        </w:rPr>
      </w:pPr>
    </w:p>
    <w:p w14:paraId="198692B3" w14:textId="5D01399F" w:rsidR="005F4AF2" w:rsidRPr="005F4AF2" w:rsidRDefault="00261E72" w:rsidP="007D2993">
      <w:pPr>
        <w:pStyle w:val="Proposal"/>
      </w:pPr>
      <w:r>
        <w:rPr>
          <w:lang w:val="en-GB"/>
        </w:rPr>
        <w:t>Introduce following</w:t>
      </w:r>
      <w:r w:rsidR="007D2993" w:rsidRPr="007D2993">
        <w:t xml:space="preserve"> </w:t>
      </w:r>
      <w:r w:rsidR="00BC0C1B">
        <w:rPr>
          <w:lang w:val="en-GB"/>
        </w:rPr>
        <w:t>S</w:t>
      </w:r>
      <w:r w:rsidR="007D2993" w:rsidRPr="007D2993">
        <w:t xml:space="preserve">hort </w:t>
      </w:r>
      <w:r w:rsidR="00BC0C1B">
        <w:rPr>
          <w:lang w:val="en-GB"/>
        </w:rPr>
        <w:t xml:space="preserve">Refined </w:t>
      </w:r>
      <w:r w:rsidR="007D2993" w:rsidRPr="007D2993">
        <w:t xml:space="preserve">BSR MAC CE, </w:t>
      </w:r>
      <w:r>
        <w:rPr>
          <w:lang w:val="en-GB"/>
        </w:rPr>
        <w:t xml:space="preserve">with 8bit </w:t>
      </w:r>
      <w:r w:rsidR="007D2993" w:rsidRPr="007D2993">
        <w:t>BS field</w:t>
      </w:r>
      <w:r>
        <w:rPr>
          <w:lang w:val="en-GB"/>
        </w:rPr>
        <w:t>, BS table indication field and LCG ID field</w:t>
      </w:r>
      <w:r w:rsidR="00A409B9">
        <w:rPr>
          <w:lang w:val="en-GB"/>
        </w:rPr>
        <w:t>, used in case</w:t>
      </w:r>
      <w:r w:rsidR="005F4AF2">
        <w:rPr>
          <w:lang w:val="en-GB"/>
        </w:rPr>
        <w:t xml:space="preserve"> </w:t>
      </w:r>
    </w:p>
    <w:p w14:paraId="0C3D5247" w14:textId="3E89C2D0" w:rsidR="00B95F07" w:rsidRDefault="00A74FA6" w:rsidP="00E37AF2">
      <w:pPr>
        <w:pStyle w:val="Proposal"/>
        <w:numPr>
          <w:ilvl w:val="0"/>
          <w:numId w:val="23"/>
        </w:numPr>
        <w:rPr>
          <w:lang w:val="en-GB"/>
        </w:rPr>
      </w:pPr>
      <w:r>
        <w:rPr>
          <w:lang w:val="en-GB"/>
        </w:rPr>
        <w:t>R</w:t>
      </w:r>
      <w:r w:rsidR="00B95F07">
        <w:rPr>
          <w:lang w:val="en-GB"/>
        </w:rPr>
        <w:t xml:space="preserve">egular BSR </w:t>
      </w:r>
      <w:r w:rsidR="0012103B">
        <w:rPr>
          <w:lang w:val="en-GB"/>
        </w:rPr>
        <w:t xml:space="preserve">or periodical BSR </w:t>
      </w:r>
      <w:r w:rsidR="00B95F07">
        <w:rPr>
          <w:lang w:val="en-GB"/>
        </w:rPr>
        <w:t>is triggered but only one LCG has buffered data</w:t>
      </w:r>
    </w:p>
    <w:p w14:paraId="7C73C6EF" w14:textId="77777777" w:rsidR="007D2993" w:rsidRDefault="007D2993" w:rsidP="00F122CB">
      <w:pPr>
        <w:rPr>
          <w:rFonts w:ascii="Arial" w:eastAsiaTheme="minorEastAsia" w:hAnsi="Arial" w:cs="Arial"/>
          <w:sz w:val="21"/>
          <w:szCs w:val="21"/>
          <w:lang w:val="x-none"/>
        </w:rPr>
      </w:pPr>
    </w:p>
    <w:p w14:paraId="5C4E3F4C" w14:textId="02EF0B44" w:rsidR="00261E72" w:rsidRPr="00481DF0" w:rsidRDefault="00095F96" w:rsidP="00261E72">
      <w:pPr>
        <w:snapToGrid w:val="0"/>
        <w:jc w:val="center"/>
        <w:rPr>
          <w:rFonts w:ascii="Arial" w:eastAsia="DengXian" w:hAnsi="Arial" w:cs="Arial"/>
          <w:sz w:val="21"/>
          <w:szCs w:val="21"/>
        </w:rPr>
      </w:pPr>
      <w:r w:rsidRPr="00192C14">
        <w:object w:dxaOrig="4590" w:dyaOrig="1180" w14:anchorId="35717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59.1pt" o:ole="">
            <v:imagedata r:id="rId8" o:title=""/>
          </v:shape>
          <o:OLEObject Type="Embed" ProgID="Visio.Drawing.15" ShapeID="_x0000_i1025" DrawAspect="Content" ObjectID="_1760508242" r:id="rId9"/>
        </w:object>
      </w:r>
    </w:p>
    <w:p w14:paraId="40DF271E" w14:textId="7A25FF63" w:rsidR="00261E72" w:rsidRDefault="001D354C" w:rsidP="00261E72">
      <w:pPr>
        <w:pStyle w:val="Proposal"/>
        <w:numPr>
          <w:ilvl w:val="0"/>
          <w:numId w:val="0"/>
        </w:numPr>
        <w:jc w:val="center"/>
        <w:rPr>
          <w:rFonts w:ascii="Arial" w:hAnsi="Arial" w:cs="Arial"/>
          <w:sz w:val="21"/>
          <w:szCs w:val="21"/>
          <w:lang w:val="en-GB"/>
        </w:rPr>
      </w:pPr>
      <w:r>
        <w:rPr>
          <w:rFonts w:ascii="Arial" w:hAnsi="Arial" w:cs="Arial"/>
          <w:sz w:val="21"/>
          <w:szCs w:val="21"/>
          <w:lang w:val="en-US"/>
        </w:rPr>
        <w:t>S</w:t>
      </w:r>
      <w:r w:rsidR="00261E72" w:rsidRPr="00192C14">
        <w:rPr>
          <w:rFonts w:ascii="Arial" w:hAnsi="Arial" w:cs="Arial"/>
          <w:sz w:val="21"/>
          <w:szCs w:val="21"/>
          <w:lang w:val="en-GB"/>
        </w:rPr>
        <w:t>hort</w:t>
      </w:r>
      <w:r>
        <w:rPr>
          <w:rFonts w:ascii="Arial" w:hAnsi="Arial" w:cs="Arial"/>
          <w:sz w:val="21"/>
          <w:szCs w:val="21"/>
          <w:lang w:val="en-GB"/>
        </w:rPr>
        <w:t xml:space="preserve"> Refined</w:t>
      </w:r>
      <w:r w:rsidR="00261E72" w:rsidRPr="00192C14">
        <w:rPr>
          <w:rFonts w:ascii="Arial" w:hAnsi="Arial" w:cs="Arial"/>
          <w:sz w:val="21"/>
          <w:szCs w:val="21"/>
          <w:lang w:val="en-GB"/>
        </w:rPr>
        <w:t xml:space="preserve"> BSR MAC CE</w:t>
      </w:r>
    </w:p>
    <w:p w14:paraId="30EEF248" w14:textId="77777777" w:rsidR="007D2993" w:rsidRDefault="007D2993" w:rsidP="00F122CB">
      <w:pPr>
        <w:rPr>
          <w:rFonts w:ascii="Arial" w:eastAsiaTheme="minorEastAsia" w:hAnsi="Arial" w:cs="Arial"/>
          <w:sz w:val="21"/>
          <w:szCs w:val="21"/>
        </w:rPr>
      </w:pPr>
    </w:p>
    <w:p w14:paraId="39473931" w14:textId="72806513" w:rsidR="00893715" w:rsidRDefault="00B97163" w:rsidP="00F14EA8">
      <w:pPr>
        <w:spacing w:before="120" w:afterLines="50" w:after="120"/>
        <w:jc w:val="both"/>
        <w:rPr>
          <w:rFonts w:ascii="Arial" w:eastAsiaTheme="minorEastAsia" w:hAnsi="Arial" w:cs="Arial"/>
          <w:sz w:val="21"/>
          <w:szCs w:val="21"/>
        </w:rPr>
      </w:pPr>
      <w:r>
        <w:rPr>
          <w:rFonts w:ascii="Arial" w:eastAsiaTheme="minorEastAsia" w:hAnsi="Arial" w:cs="Arial"/>
          <w:sz w:val="21"/>
          <w:szCs w:val="21"/>
        </w:rPr>
        <w:t>As for whether truncated version</w:t>
      </w:r>
      <w:r w:rsidR="006D4749">
        <w:rPr>
          <w:rFonts w:ascii="Arial" w:eastAsiaTheme="minorEastAsia" w:hAnsi="Arial" w:cs="Arial"/>
          <w:sz w:val="21"/>
          <w:szCs w:val="21"/>
        </w:rPr>
        <w:t>s</w:t>
      </w:r>
      <w:r>
        <w:rPr>
          <w:rFonts w:ascii="Arial" w:eastAsiaTheme="minorEastAsia" w:hAnsi="Arial" w:cs="Arial"/>
          <w:sz w:val="21"/>
          <w:szCs w:val="21"/>
        </w:rPr>
        <w:t xml:space="preserve"> </w:t>
      </w:r>
      <w:r w:rsidR="00F7154E">
        <w:rPr>
          <w:rFonts w:ascii="Arial" w:eastAsiaTheme="minorEastAsia" w:hAnsi="Arial" w:cs="Arial"/>
          <w:sz w:val="21"/>
          <w:szCs w:val="21"/>
        </w:rPr>
        <w:t xml:space="preserve">of </w:t>
      </w:r>
      <w:r w:rsidR="009758CE">
        <w:rPr>
          <w:rFonts w:ascii="Arial" w:eastAsiaTheme="minorEastAsia" w:hAnsi="Arial" w:cs="Arial"/>
          <w:sz w:val="21"/>
          <w:szCs w:val="21"/>
        </w:rPr>
        <w:t>Refined</w:t>
      </w:r>
      <w:r w:rsidR="00F7154E">
        <w:rPr>
          <w:rFonts w:ascii="Arial" w:eastAsiaTheme="minorEastAsia" w:hAnsi="Arial" w:cs="Arial"/>
          <w:sz w:val="21"/>
          <w:szCs w:val="21"/>
        </w:rPr>
        <w:t xml:space="preserve"> long/short BSR MAC CE </w:t>
      </w:r>
      <w:r>
        <w:rPr>
          <w:rFonts w:ascii="Arial" w:eastAsiaTheme="minorEastAsia" w:hAnsi="Arial" w:cs="Arial"/>
          <w:sz w:val="21"/>
          <w:szCs w:val="21"/>
        </w:rPr>
        <w:t>should be introduced</w:t>
      </w:r>
      <w:r w:rsidR="00BC0C1B">
        <w:rPr>
          <w:rFonts w:ascii="Arial" w:eastAsiaTheme="minorEastAsia" w:hAnsi="Arial" w:cs="Arial"/>
          <w:sz w:val="21"/>
          <w:szCs w:val="21"/>
        </w:rPr>
        <w:t>, even though</w:t>
      </w:r>
      <w:r w:rsidR="00893715">
        <w:rPr>
          <w:rFonts w:ascii="Arial" w:eastAsiaTheme="minorEastAsia" w:hAnsi="Arial" w:cs="Arial"/>
          <w:sz w:val="21"/>
          <w:szCs w:val="21"/>
        </w:rPr>
        <w:t xml:space="preserve"> majority companies prefer to have, we </w:t>
      </w:r>
      <w:r w:rsidR="00C75326">
        <w:rPr>
          <w:rFonts w:ascii="Arial" w:eastAsiaTheme="minorEastAsia" w:hAnsi="Arial" w:cs="Arial"/>
          <w:sz w:val="21"/>
          <w:szCs w:val="21"/>
        </w:rPr>
        <w:t xml:space="preserve">would like to </w:t>
      </w:r>
      <w:r w:rsidR="00893715">
        <w:rPr>
          <w:rFonts w:ascii="Arial" w:eastAsiaTheme="minorEastAsia" w:hAnsi="Arial" w:cs="Arial"/>
          <w:sz w:val="21"/>
          <w:szCs w:val="21"/>
        </w:rPr>
        <w:t>explain our concerns with introducing them</w:t>
      </w:r>
      <w:r w:rsidR="008B75CE">
        <w:rPr>
          <w:rFonts w:ascii="Arial" w:eastAsiaTheme="minorEastAsia" w:hAnsi="Arial" w:cs="Arial"/>
          <w:sz w:val="21"/>
          <w:szCs w:val="21"/>
        </w:rPr>
        <w:t>:</w:t>
      </w:r>
    </w:p>
    <w:p w14:paraId="11CEC98E" w14:textId="7F576B85" w:rsidR="00893715" w:rsidRDefault="00893715" w:rsidP="00893715">
      <w:pPr>
        <w:pStyle w:val="ListParagraph"/>
        <w:numPr>
          <w:ilvl w:val="0"/>
          <w:numId w:val="19"/>
        </w:numPr>
        <w:spacing w:before="120" w:afterLines="50" w:after="120"/>
        <w:jc w:val="both"/>
        <w:rPr>
          <w:rFonts w:ascii="Arial" w:eastAsiaTheme="minorEastAsia" w:hAnsi="Arial" w:cs="Arial"/>
          <w:sz w:val="21"/>
          <w:szCs w:val="21"/>
        </w:rPr>
      </w:pPr>
      <w:r w:rsidRPr="00D561F6">
        <w:rPr>
          <w:rFonts w:ascii="Arial" w:eastAsiaTheme="minorEastAsia" w:hAnsi="Arial" w:cs="Arial"/>
          <w:sz w:val="21"/>
          <w:szCs w:val="21"/>
          <w:u w:val="single"/>
          <w:lang w:val="en-GB"/>
        </w:rPr>
        <w:t xml:space="preserve">It </w:t>
      </w:r>
      <w:r w:rsidR="003E378F" w:rsidRPr="00D561F6">
        <w:rPr>
          <w:rFonts w:ascii="Arial" w:eastAsiaTheme="minorEastAsia" w:hAnsi="Arial" w:cs="Arial"/>
          <w:sz w:val="21"/>
          <w:szCs w:val="21"/>
          <w:u w:val="single"/>
          <w:lang w:val="en-GB"/>
        </w:rPr>
        <w:t xml:space="preserve">is not fundamental to have </w:t>
      </w:r>
      <w:r w:rsidR="009D6BB1" w:rsidRPr="00D561F6">
        <w:rPr>
          <w:rFonts w:ascii="Arial" w:eastAsiaTheme="minorEastAsia" w:hAnsi="Arial" w:cs="Arial"/>
          <w:sz w:val="21"/>
          <w:szCs w:val="21"/>
          <w:u w:val="single"/>
        </w:rPr>
        <w:t xml:space="preserve">truncated </w:t>
      </w:r>
      <w:r w:rsidR="003E378F" w:rsidRPr="00D561F6">
        <w:rPr>
          <w:rFonts w:ascii="Arial" w:eastAsiaTheme="minorEastAsia" w:hAnsi="Arial" w:cs="Arial"/>
          <w:sz w:val="21"/>
          <w:szCs w:val="21"/>
          <w:u w:val="single"/>
          <w:lang w:val="en-GB"/>
        </w:rPr>
        <w:t>versions</w:t>
      </w:r>
      <w:r w:rsidR="004022C9">
        <w:rPr>
          <w:rFonts w:ascii="Arial" w:eastAsiaTheme="minorEastAsia" w:hAnsi="Arial" w:cs="Arial"/>
          <w:sz w:val="21"/>
          <w:szCs w:val="21"/>
          <w:u w:val="single"/>
          <w:lang w:val="en-GB"/>
        </w:rPr>
        <w:t xml:space="preserve"> of Refined BSR MAC CE</w:t>
      </w:r>
      <w:r w:rsidR="003E378F" w:rsidRPr="00D561F6">
        <w:rPr>
          <w:rFonts w:ascii="Arial" w:eastAsiaTheme="minorEastAsia" w:hAnsi="Arial" w:cs="Arial"/>
          <w:sz w:val="21"/>
          <w:szCs w:val="21"/>
          <w:u w:val="single"/>
          <w:lang w:val="en-GB"/>
        </w:rPr>
        <w:t>.</w:t>
      </w:r>
      <w:r w:rsidR="003E378F">
        <w:rPr>
          <w:rFonts w:ascii="Arial" w:eastAsiaTheme="minorEastAsia" w:hAnsi="Arial" w:cs="Arial"/>
          <w:sz w:val="21"/>
          <w:szCs w:val="21"/>
          <w:lang w:val="en-GB"/>
        </w:rPr>
        <w:t xml:space="preserve"> Truncated </w:t>
      </w:r>
      <w:r w:rsidR="009D6BB1" w:rsidRPr="00893715">
        <w:rPr>
          <w:rFonts w:ascii="Arial" w:eastAsiaTheme="minorEastAsia" w:hAnsi="Arial" w:cs="Arial"/>
          <w:sz w:val="21"/>
          <w:szCs w:val="21"/>
        </w:rPr>
        <w:t xml:space="preserve">BSR MAC CE is included when padding BSR is triggered and padding bit is not enough to report BS of all </w:t>
      </w:r>
      <w:r w:rsidR="009D6BB1" w:rsidRPr="00893715">
        <w:rPr>
          <w:rFonts w:ascii="Arial" w:eastAsiaTheme="minorEastAsia" w:hAnsi="Arial" w:cs="Arial"/>
          <w:sz w:val="21"/>
          <w:szCs w:val="21"/>
        </w:rPr>
        <w:lastRenderedPageBreak/>
        <w:t xml:space="preserve">LCGs with available data. So truncated BSR MAC CE will not give network full information of the whole UE buffer rather than a best effort. </w:t>
      </w:r>
    </w:p>
    <w:p w14:paraId="414267A9" w14:textId="515B7F78" w:rsidR="009758CE" w:rsidRPr="00D561F6" w:rsidRDefault="003E378F" w:rsidP="00893715">
      <w:pPr>
        <w:pStyle w:val="ListParagraph"/>
        <w:numPr>
          <w:ilvl w:val="0"/>
          <w:numId w:val="19"/>
        </w:numPr>
        <w:spacing w:before="120" w:afterLines="50" w:after="120"/>
        <w:jc w:val="both"/>
        <w:rPr>
          <w:rFonts w:ascii="Arial" w:eastAsiaTheme="minorEastAsia" w:hAnsi="Arial" w:cs="Arial"/>
          <w:sz w:val="21"/>
          <w:szCs w:val="21"/>
        </w:rPr>
      </w:pPr>
      <w:r w:rsidRPr="00D561F6">
        <w:rPr>
          <w:rFonts w:ascii="Arial" w:eastAsiaTheme="minorEastAsia" w:hAnsi="Arial" w:cs="Arial"/>
          <w:sz w:val="21"/>
          <w:szCs w:val="21"/>
          <w:u w:val="single"/>
          <w:lang w:val="en-GB"/>
        </w:rPr>
        <w:t xml:space="preserve">It will make the specification </w:t>
      </w:r>
      <w:r w:rsidR="000160CE">
        <w:rPr>
          <w:rFonts w:ascii="Arial" w:eastAsiaTheme="minorEastAsia" w:hAnsi="Arial" w:cs="Arial"/>
          <w:sz w:val="21"/>
          <w:szCs w:val="21"/>
          <w:u w:val="single"/>
          <w:lang w:val="en-GB"/>
        </w:rPr>
        <w:t xml:space="preserve">extremely </w:t>
      </w:r>
      <w:r w:rsidRPr="00D561F6">
        <w:rPr>
          <w:rFonts w:ascii="Arial" w:eastAsiaTheme="minorEastAsia" w:hAnsi="Arial" w:cs="Arial"/>
          <w:sz w:val="21"/>
          <w:szCs w:val="21"/>
          <w:u w:val="single"/>
          <w:lang w:val="en-GB"/>
        </w:rPr>
        <w:t>complicate</w:t>
      </w:r>
      <w:r w:rsidR="00844558" w:rsidRPr="00D561F6">
        <w:rPr>
          <w:rFonts w:ascii="Arial" w:eastAsiaTheme="minorEastAsia" w:hAnsi="Arial" w:cs="Arial"/>
          <w:sz w:val="21"/>
          <w:szCs w:val="21"/>
          <w:u w:val="single"/>
          <w:lang w:val="en-GB"/>
        </w:rPr>
        <w:t>d</w:t>
      </w:r>
      <w:r w:rsidRPr="00D561F6">
        <w:rPr>
          <w:rFonts w:ascii="Arial" w:eastAsiaTheme="minorEastAsia" w:hAnsi="Arial" w:cs="Arial"/>
          <w:sz w:val="21"/>
          <w:szCs w:val="21"/>
          <w:u w:val="single"/>
          <w:lang w:val="en-GB"/>
        </w:rPr>
        <w:t>.</w:t>
      </w:r>
      <w:r>
        <w:rPr>
          <w:rFonts w:ascii="Arial" w:eastAsiaTheme="minorEastAsia" w:hAnsi="Arial" w:cs="Arial"/>
          <w:sz w:val="21"/>
          <w:szCs w:val="21"/>
          <w:lang w:val="en-GB"/>
        </w:rPr>
        <w:t xml:space="preserve"> </w:t>
      </w:r>
      <w:r w:rsidRPr="00893715">
        <w:rPr>
          <w:rFonts w:ascii="Arial" w:eastAsiaTheme="minorEastAsia" w:hAnsi="Arial" w:cs="Arial"/>
          <w:sz w:val="21"/>
          <w:szCs w:val="21"/>
        </w:rPr>
        <w:t>I</w:t>
      </w:r>
      <w:r w:rsidR="009D6BB1" w:rsidRPr="00893715">
        <w:rPr>
          <w:rFonts w:ascii="Arial" w:eastAsiaTheme="minorEastAsia" w:hAnsi="Arial" w:cs="Arial"/>
          <w:sz w:val="21"/>
          <w:szCs w:val="21"/>
        </w:rPr>
        <w:t xml:space="preserve">f truncated </w:t>
      </w:r>
      <w:r w:rsidR="00883A17">
        <w:rPr>
          <w:rFonts w:ascii="Arial" w:eastAsiaTheme="minorEastAsia" w:hAnsi="Arial" w:cs="Arial"/>
          <w:sz w:val="21"/>
          <w:szCs w:val="21"/>
          <w:lang w:val="en-GB"/>
        </w:rPr>
        <w:t>version of Refined</w:t>
      </w:r>
      <w:r w:rsidR="009D6BB1" w:rsidRPr="00893715">
        <w:rPr>
          <w:rFonts w:ascii="Arial" w:eastAsiaTheme="minorEastAsia" w:hAnsi="Arial" w:cs="Arial"/>
          <w:sz w:val="21"/>
          <w:szCs w:val="21"/>
        </w:rPr>
        <w:t xml:space="preserve"> BSR</w:t>
      </w:r>
      <w:r>
        <w:rPr>
          <w:rFonts w:ascii="Arial" w:eastAsiaTheme="minorEastAsia" w:hAnsi="Arial" w:cs="Arial"/>
          <w:sz w:val="21"/>
          <w:szCs w:val="21"/>
          <w:lang w:val="en-GB"/>
        </w:rPr>
        <w:t xml:space="preserve"> </w:t>
      </w:r>
      <w:r w:rsidR="00883A17">
        <w:rPr>
          <w:rFonts w:ascii="Arial" w:eastAsiaTheme="minorEastAsia" w:hAnsi="Arial" w:cs="Arial"/>
          <w:sz w:val="21"/>
          <w:szCs w:val="21"/>
          <w:lang w:val="en-GB"/>
        </w:rPr>
        <w:t>MAC CE</w:t>
      </w:r>
      <w:r w:rsidR="009D6BB1" w:rsidRPr="00893715">
        <w:rPr>
          <w:rFonts w:ascii="Arial" w:eastAsiaTheme="minorEastAsia" w:hAnsi="Arial" w:cs="Arial"/>
          <w:sz w:val="21"/>
          <w:szCs w:val="21"/>
        </w:rPr>
        <w:t xml:space="preserve"> is introduced</w:t>
      </w:r>
      <w:r w:rsidR="00883A17">
        <w:rPr>
          <w:rFonts w:ascii="Arial" w:eastAsiaTheme="minorEastAsia" w:hAnsi="Arial" w:cs="Arial"/>
          <w:sz w:val="21"/>
          <w:szCs w:val="21"/>
          <w:lang w:val="en-GB"/>
        </w:rPr>
        <w:t xml:space="preserve">, </w:t>
      </w:r>
      <w:r w:rsidR="00DA58DD">
        <w:rPr>
          <w:rFonts w:ascii="Arial" w:eastAsiaTheme="minorEastAsia" w:hAnsi="Arial" w:cs="Arial"/>
          <w:sz w:val="21"/>
          <w:szCs w:val="21"/>
          <w:lang w:val="en-GB"/>
        </w:rPr>
        <w:t xml:space="preserve">we have to </w:t>
      </w:r>
      <w:r w:rsidR="002C4393">
        <w:rPr>
          <w:rFonts w:ascii="Arial" w:eastAsiaTheme="minorEastAsia" w:hAnsi="Arial" w:cs="Arial"/>
          <w:sz w:val="21"/>
          <w:szCs w:val="21"/>
          <w:lang w:val="en-GB"/>
        </w:rPr>
        <w:t>specify</w:t>
      </w:r>
      <w:r w:rsidR="00DA58DD">
        <w:rPr>
          <w:rFonts w:ascii="Arial" w:eastAsiaTheme="minorEastAsia" w:hAnsi="Arial" w:cs="Arial"/>
          <w:sz w:val="21"/>
          <w:szCs w:val="21"/>
          <w:lang w:val="en-GB"/>
        </w:rPr>
        <w:t xml:space="preserve"> </w:t>
      </w:r>
      <w:r w:rsidR="00342917">
        <w:rPr>
          <w:rFonts w:ascii="Arial" w:eastAsiaTheme="minorEastAsia" w:hAnsi="Arial" w:cs="Arial"/>
          <w:sz w:val="21"/>
          <w:szCs w:val="21"/>
          <w:lang w:val="en-GB"/>
        </w:rPr>
        <w:t xml:space="preserve">when to use legacy truncated BSR MAC CE and when to use the new </w:t>
      </w:r>
      <w:r w:rsidR="009D6BB1" w:rsidRPr="00893715">
        <w:rPr>
          <w:rFonts w:ascii="Arial" w:eastAsiaTheme="minorEastAsia" w:hAnsi="Arial" w:cs="Arial"/>
          <w:sz w:val="21"/>
          <w:szCs w:val="21"/>
        </w:rPr>
        <w:t xml:space="preserve">truncated </w:t>
      </w:r>
      <w:r w:rsidR="00342917">
        <w:rPr>
          <w:rFonts w:ascii="Arial" w:eastAsiaTheme="minorEastAsia" w:hAnsi="Arial" w:cs="Arial"/>
          <w:sz w:val="21"/>
          <w:szCs w:val="21"/>
          <w:lang w:val="en-GB"/>
        </w:rPr>
        <w:t xml:space="preserve">Refined </w:t>
      </w:r>
      <w:r w:rsidR="009D6BB1" w:rsidRPr="00893715">
        <w:rPr>
          <w:rFonts w:ascii="Arial" w:eastAsiaTheme="minorEastAsia" w:hAnsi="Arial" w:cs="Arial"/>
          <w:sz w:val="21"/>
          <w:szCs w:val="21"/>
        </w:rPr>
        <w:t>BSR MAC CE</w:t>
      </w:r>
      <w:r w:rsidR="002C4393">
        <w:rPr>
          <w:rFonts w:ascii="Arial" w:eastAsiaTheme="minorEastAsia" w:hAnsi="Arial" w:cs="Arial"/>
          <w:sz w:val="21"/>
          <w:szCs w:val="21"/>
          <w:lang w:val="en-GB"/>
        </w:rPr>
        <w:t xml:space="preserve">. </w:t>
      </w:r>
      <w:r w:rsidR="00695EA7">
        <w:rPr>
          <w:rFonts w:ascii="Arial" w:eastAsiaTheme="minorEastAsia" w:hAnsi="Arial" w:cs="Arial"/>
          <w:sz w:val="21"/>
          <w:szCs w:val="21"/>
          <w:lang w:val="en-GB"/>
        </w:rPr>
        <w:t xml:space="preserve">Many factors should be taken into account, including </w:t>
      </w:r>
      <w:r w:rsidR="001F2A2F">
        <w:rPr>
          <w:rFonts w:ascii="Arial" w:eastAsiaTheme="minorEastAsia" w:hAnsi="Arial" w:cs="Arial"/>
          <w:sz w:val="21"/>
          <w:szCs w:val="21"/>
          <w:lang w:val="en-GB"/>
        </w:rPr>
        <w:t xml:space="preserve"> padding bit size, different size of sub heade</w:t>
      </w:r>
      <w:r w:rsidR="002C4393">
        <w:rPr>
          <w:rFonts w:ascii="Arial" w:eastAsiaTheme="minorEastAsia" w:hAnsi="Arial" w:cs="Arial"/>
          <w:sz w:val="21"/>
          <w:szCs w:val="21"/>
          <w:lang w:val="en-GB"/>
        </w:rPr>
        <w:t xml:space="preserve">r of two truncated BSR MAC CE, and if new BS table is actually </w:t>
      </w:r>
      <w:r w:rsidR="00695EA7">
        <w:rPr>
          <w:rFonts w:ascii="Arial" w:eastAsiaTheme="minorEastAsia" w:hAnsi="Arial" w:cs="Arial"/>
          <w:sz w:val="21"/>
          <w:szCs w:val="21"/>
          <w:lang w:val="en-GB"/>
        </w:rPr>
        <w:t>needed</w:t>
      </w:r>
      <w:r w:rsidR="002C4393">
        <w:rPr>
          <w:rFonts w:ascii="Arial" w:eastAsiaTheme="minorEastAsia" w:hAnsi="Arial" w:cs="Arial"/>
          <w:sz w:val="21"/>
          <w:szCs w:val="21"/>
          <w:lang w:val="en-GB"/>
        </w:rPr>
        <w:t xml:space="preserve"> after the BSR MAC CE is truncated. </w:t>
      </w:r>
      <w:r w:rsidR="000160CE">
        <w:rPr>
          <w:rFonts w:ascii="Arial" w:eastAsiaTheme="minorEastAsia" w:hAnsi="Arial" w:cs="Arial"/>
          <w:sz w:val="21"/>
          <w:szCs w:val="21"/>
          <w:lang w:val="en-GB"/>
        </w:rPr>
        <w:t xml:space="preserve">Note that current specification text as </w:t>
      </w:r>
      <w:r w:rsidR="00C7010F">
        <w:rPr>
          <w:rFonts w:ascii="Arial" w:eastAsiaTheme="minorEastAsia" w:hAnsi="Arial" w:cs="Arial"/>
          <w:sz w:val="21"/>
          <w:szCs w:val="21"/>
          <w:lang w:val="en-GB"/>
        </w:rPr>
        <w:t xml:space="preserve">following </w:t>
      </w:r>
      <w:r w:rsidR="000160CE">
        <w:rPr>
          <w:rFonts w:ascii="Arial" w:eastAsiaTheme="minorEastAsia" w:hAnsi="Arial" w:cs="Arial"/>
          <w:sz w:val="21"/>
          <w:szCs w:val="21"/>
          <w:lang w:val="en-GB"/>
        </w:rPr>
        <w:t xml:space="preserve">is </w:t>
      </w:r>
      <w:r w:rsidR="00C7010F">
        <w:rPr>
          <w:rFonts w:ascii="Arial" w:eastAsiaTheme="minorEastAsia" w:hAnsi="Arial" w:cs="Arial"/>
          <w:sz w:val="21"/>
          <w:szCs w:val="21"/>
          <w:lang w:val="en-GB"/>
        </w:rPr>
        <w:t xml:space="preserve">already </w:t>
      </w:r>
      <w:r w:rsidR="000160CE">
        <w:rPr>
          <w:rFonts w:ascii="Arial" w:eastAsiaTheme="minorEastAsia" w:hAnsi="Arial" w:cs="Arial"/>
          <w:sz w:val="21"/>
          <w:szCs w:val="21"/>
          <w:lang w:val="en-GB"/>
        </w:rPr>
        <w:t>not simple:</w:t>
      </w:r>
      <w:r w:rsidR="00D561F6">
        <w:rPr>
          <w:rFonts w:ascii="Arial" w:eastAsiaTheme="minorEastAsia" w:hAnsi="Arial" w:cs="Arial"/>
          <w:sz w:val="21"/>
          <w:szCs w:val="21"/>
          <w:lang w:val="en-GB"/>
        </w:rPr>
        <w:t xml:space="preserve"> </w:t>
      </w:r>
    </w:p>
    <w:tbl>
      <w:tblPr>
        <w:tblStyle w:val="TableGrid"/>
        <w:tblW w:w="0" w:type="auto"/>
        <w:tblInd w:w="720" w:type="dxa"/>
        <w:tblLook w:val="04A0" w:firstRow="1" w:lastRow="0" w:firstColumn="1" w:lastColumn="0" w:noHBand="0" w:noVBand="1"/>
      </w:tblPr>
      <w:tblGrid>
        <w:gridCol w:w="8909"/>
      </w:tblGrid>
      <w:tr w:rsidR="00D561F6" w14:paraId="31130372" w14:textId="77777777" w:rsidTr="00D561F6">
        <w:tc>
          <w:tcPr>
            <w:tcW w:w="9629" w:type="dxa"/>
          </w:tcPr>
          <w:p w14:paraId="34AD6425" w14:textId="77777777" w:rsidR="00D561F6" w:rsidRPr="00D561F6" w:rsidRDefault="00D561F6" w:rsidP="00D561F6">
            <w:pPr>
              <w:overflowPunct w:val="0"/>
              <w:autoSpaceDE w:val="0"/>
              <w:autoSpaceDN w:val="0"/>
              <w:adjustRightInd w:val="0"/>
              <w:spacing w:after="180"/>
              <w:ind w:left="568" w:hanging="284"/>
              <w:textAlignment w:val="baseline"/>
              <w:rPr>
                <w:noProof/>
                <w:sz w:val="20"/>
                <w:szCs w:val="20"/>
                <w:lang w:eastAsia="ja-JP"/>
              </w:rPr>
            </w:pPr>
            <w:r w:rsidRPr="00D561F6">
              <w:rPr>
                <w:noProof/>
                <w:sz w:val="20"/>
                <w:szCs w:val="20"/>
                <w:lang w:eastAsia="ko-KR"/>
              </w:rPr>
              <w:t>1&gt;</w:t>
            </w:r>
            <w:r w:rsidRPr="00D561F6">
              <w:rPr>
                <w:noProof/>
                <w:sz w:val="20"/>
                <w:szCs w:val="20"/>
                <w:lang w:eastAsia="ja-JP"/>
              </w:rPr>
              <w:tab/>
              <w:t>if the number of padding bits is equal to or larger than the size of the Short BSR plus its subheader but smaller than the size of the Long BSR plus its subheader:</w:t>
            </w:r>
          </w:p>
          <w:p w14:paraId="7AE7BF45" w14:textId="77777777" w:rsidR="00D561F6" w:rsidRPr="00D561F6" w:rsidRDefault="00D561F6" w:rsidP="00D561F6">
            <w:pPr>
              <w:overflowPunct w:val="0"/>
              <w:autoSpaceDE w:val="0"/>
              <w:autoSpaceDN w:val="0"/>
              <w:adjustRightInd w:val="0"/>
              <w:spacing w:after="180"/>
              <w:ind w:left="851" w:hanging="284"/>
              <w:textAlignment w:val="baseline"/>
              <w:rPr>
                <w:noProof/>
                <w:sz w:val="20"/>
                <w:szCs w:val="20"/>
                <w:lang w:eastAsia="ko-KR"/>
              </w:rPr>
            </w:pPr>
            <w:r w:rsidRPr="00D561F6">
              <w:rPr>
                <w:noProof/>
                <w:sz w:val="20"/>
                <w:szCs w:val="20"/>
                <w:lang w:eastAsia="ko-KR"/>
              </w:rPr>
              <w:t>2&gt;</w:t>
            </w:r>
            <w:r w:rsidRPr="00D561F6">
              <w:rPr>
                <w:noProof/>
                <w:sz w:val="20"/>
                <w:szCs w:val="20"/>
                <w:lang w:eastAsia="ja-JP"/>
              </w:rPr>
              <w:tab/>
              <w:t xml:space="preserve">if more than one LCG has data </w:t>
            </w:r>
            <w:r w:rsidRPr="00D561F6">
              <w:rPr>
                <w:noProof/>
                <w:sz w:val="20"/>
                <w:szCs w:val="20"/>
                <w:lang w:eastAsia="zh-TW"/>
              </w:rPr>
              <w:t xml:space="preserve">available for transmission </w:t>
            </w:r>
            <w:r w:rsidRPr="00D561F6">
              <w:rPr>
                <w:noProof/>
                <w:sz w:val="20"/>
                <w:szCs w:val="20"/>
                <w:lang w:eastAsia="ko-KR"/>
              </w:rPr>
              <w:t>when</w:t>
            </w:r>
            <w:r w:rsidRPr="00D561F6">
              <w:rPr>
                <w:noProof/>
                <w:sz w:val="20"/>
                <w:szCs w:val="20"/>
                <w:lang w:eastAsia="ja-JP"/>
              </w:rPr>
              <w:t xml:space="preserve"> the BSR is </w:t>
            </w:r>
            <w:r w:rsidRPr="00D561F6">
              <w:rPr>
                <w:noProof/>
                <w:sz w:val="20"/>
                <w:szCs w:val="20"/>
                <w:lang w:eastAsia="ko-KR"/>
              </w:rPr>
              <w:t xml:space="preserve">to be </w:t>
            </w:r>
            <w:r w:rsidRPr="00D561F6">
              <w:rPr>
                <w:noProof/>
                <w:sz w:val="20"/>
                <w:szCs w:val="20"/>
                <w:lang w:eastAsia="ja-JP"/>
              </w:rPr>
              <w:t>built:</w:t>
            </w:r>
          </w:p>
          <w:p w14:paraId="27A1C67C" w14:textId="77777777" w:rsidR="00D561F6" w:rsidRPr="00D561F6" w:rsidRDefault="00D561F6" w:rsidP="00D561F6">
            <w:pPr>
              <w:overflowPunct w:val="0"/>
              <w:autoSpaceDE w:val="0"/>
              <w:autoSpaceDN w:val="0"/>
              <w:adjustRightInd w:val="0"/>
              <w:spacing w:after="180"/>
              <w:ind w:left="1135" w:hanging="284"/>
              <w:textAlignment w:val="baseline"/>
              <w:rPr>
                <w:noProof/>
                <w:sz w:val="20"/>
                <w:szCs w:val="20"/>
                <w:lang w:eastAsia="ko-KR"/>
              </w:rPr>
            </w:pPr>
            <w:r w:rsidRPr="00D561F6">
              <w:rPr>
                <w:noProof/>
                <w:sz w:val="20"/>
                <w:szCs w:val="20"/>
                <w:lang w:eastAsia="ko-KR"/>
              </w:rPr>
              <w:t>3&gt;</w:t>
            </w:r>
            <w:r w:rsidRPr="00D561F6">
              <w:rPr>
                <w:noProof/>
                <w:sz w:val="20"/>
                <w:szCs w:val="20"/>
                <w:lang w:eastAsia="ko-KR"/>
              </w:rPr>
              <w:tab/>
              <w:t>if the number of padding bits is equal to the size of the Short BSR plus its subheader:</w:t>
            </w:r>
          </w:p>
          <w:p w14:paraId="044845D0" w14:textId="77777777" w:rsidR="00D561F6" w:rsidRPr="00D561F6" w:rsidRDefault="00D561F6" w:rsidP="00D561F6">
            <w:pPr>
              <w:overflowPunct w:val="0"/>
              <w:autoSpaceDE w:val="0"/>
              <w:autoSpaceDN w:val="0"/>
              <w:adjustRightInd w:val="0"/>
              <w:spacing w:after="180"/>
              <w:ind w:left="1418" w:hanging="284"/>
              <w:textAlignment w:val="baseline"/>
              <w:rPr>
                <w:noProof/>
                <w:sz w:val="20"/>
                <w:szCs w:val="20"/>
                <w:lang w:eastAsia="ja-JP"/>
              </w:rPr>
            </w:pPr>
            <w:r w:rsidRPr="00D561F6">
              <w:rPr>
                <w:noProof/>
                <w:sz w:val="20"/>
                <w:szCs w:val="20"/>
                <w:lang w:eastAsia="ko-KR"/>
              </w:rPr>
              <w:t>4&gt;</w:t>
            </w:r>
            <w:r w:rsidRPr="00D561F6">
              <w:rPr>
                <w:noProof/>
                <w:sz w:val="20"/>
                <w:szCs w:val="20"/>
                <w:lang w:eastAsia="ko-KR"/>
              </w:rPr>
              <w:tab/>
            </w:r>
            <w:r w:rsidRPr="00D561F6">
              <w:rPr>
                <w:noProof/>
                <w:sz w:val="20"/>
                <w:szCs w:val="20"/>
                <w:lang w:eastAsia="ja-JP"/>
              </w:rPr>
              <w:t xml:space="preserve">report </w:t>
            </w:r>
            <w:r w:rsidRPr="00D561F6">
              <w:rPr>
                <w:noProof/>
                <w:sz w:val="20"/>
                <w:szCs w:val="20"/>
                <w:lang w:eastAsia="ko-KR"/>
              </w:rPr>
              <w:t xml:space="preserve">Short </w:t>
            </w:r>
            <w:r w:rsidRPr="00D561F6">
              <w:rPr>
                <w:noProof/>
                <w:sz w:val="20"/>
                <w:szCs w:val="20"/>
                <w:lang w:eastAsia="ja-JP"/>
              </w:rPr>
              <w:t>Truncated BSR of the LCG with the highest priority logical channel with data available for transmission.</w:t>
            </w:r>
          </w:p>
          <w:p w14:paraId="63AAE9F8" w14:textId="77777777" w:rsidR="00D561F6" w:rsidRPr="00D561F6" w:rsidRDefault="00D561F6" w:rsidP="00D561F6">
            <w:pPr>
              <w:overflowPunct w:val="0"/>
              <w:autoSpaceDE w:val="0"/>
              <w:autoSpaceDN w:val="0"/>
              <w:adjustRightInd w:val="0"/>
              <w:spacing w:after="180"/>
              <w:ind w:left="1135" w:hanging="284"/>
              <w:textAlignment w:val="baseline"/>
              <w:rPr>
                <w:noProof/>
                <w:sz w:val="20"/>
                <w:szCs w:val="20"/>
                <w:lang w:eastAsia="ko-KR"/>
              </w:rPr>
            </w:pPr>
            <w:r w:rsidRPr="00D561F6">
              <w:rPr>
                <w:noProof/>
                <w:sz w:val="20"/>
                <w:szCs w:val="20"/>
                <w:lang w:eastAsia="ko-KR"/>
              </w:rPr>
              <w:t>3&gt;</w:t>
            </w:r>
            <w:r w:rsidRPr="00D561F6">
              <w:rPr>
                <w:noProof/>
                <w:sz w:val="20"/>
                <w:szCs w:val="20"/>
                <w:lang w:eastAsia="ko-KR"/>
              </w:rPr>
              <w:tab/>
              <w:t>else:</w:t>
            </w:r>
          </w:p>
          <w:p w14:paraId="2EDEABC8" w14:textId="77777777" w:rsidR="00D561F6" w:rsidRPr="00D561F6" w:rsidRDefault="00D561F6" w:rsidP="00D561F6">
            <w:pPr>
              <w:overflowPunct w:val="0"/>
              <w:autoSpaceDE w:val="0"/>
              <w:autoSpaceDN w:val="0"/>
              <w:adjustRightInd w:val="0"/>
              <w:spacing w:after="180"/>
              <w:ind w:left="1418" w:hanging="284"/>
              <w:textAlignment w:val="baseline"/>
              <w:rPr>
                <w:noProof/>
                <w:sz w:val="20"/>
                <w:szCs w:val="20"/>
                <w:lang w:eastAsia="ja-JP"/>
              </w:rPr>
            </w:pPr>
            <w:r w:rsidRPr="00D561F6">
              <w:rPr>
                <w:noProof/>
                <w:sz w:val="20"/>
                <w:szCs w:val="20"/>
                <w:lang w:eastAsia="ko-KR"/>
              </w:rPr>
              <w:t>4&gt;</w:t>
            </w:r>
            <w:r w:rsidRPr="00D561F6">
              <w:rPr>
                <w:noProof/>
                <w:sz w:val="20"/>
                <w:szCs w:val="20"/>
                <w:lang w:eastAsia="ko-KR"/>
              </w:rPr>
              <w:tab/>
            </w:r>
            <w:r w:rsidRPr="00D561F6">
              <w:rPr>
                <w:noProof/>
                <w:sz w:val="20"/>
                <w:szCs w:val="20"/>
                <w:lang w:eastAsia="ja-JP"/>
              </w:rPr>
              <w:t xml:space="preserve">report </w:t>
            </w:r>
            <w:r w:rsidRPr="00D561F6">
              <w:rPr>
                <w:noProof/>
                <w:sz w:val="20"/>
                <w:szCs w:val="20"/>
                <w:lang w:eastAsia="ko-KR"/>
              </w:rPr>
              <w:t xml:space="preserve">Long </w:t>
            </w:r>
            <w:r w:rsidRPr="00D561F6">
              <w:rPr>
                <w:noProof/>
                <w:sz w:val="20"/>
                <w:szCs w:val="20"/>
                <w:lang w:eastAsia="ja-JP"/>
              </w:rPr>
              <w:t>Truncated BSR of the LCG</w:t>
            </w:r>
            <w:r w:rsidRPr="00D561F6">
              <w:rPr>
                <w:noProof/>
                <w:sz w:val="20"/>
                <w:szCs w:val="20"/>
                <w:lang w:eastAsia="ko-KR"/>
              </w:rPr>
              <w:t>(s)</w:t>
            </w:r>
            <w:r w:rsidRPr="00D561F6">
              <w:rPr>
                <w:noProof/>
                <w:sz w:val="20"/>
                <w:szCs w:val="20"/>
                <w:lang w:eastAsia="ja-JP"/>
              </w:rPr>
              <w:t xml:space="preserve"> with the logical channels having data available for transmission following a decreasing order of the highest priority</w:t>
            </w:r>
            <w:r w:rsidRPr="00D561F6">
              <w:rPr>
                <w:sz w:val="20"/>
                <w:szCs w:val="20"/>
                <w:lang w:eastAsia="ja-JP"/>
              </w:rPr>
              <w:t xml:space="preserve"> </w:t>
            </w:r>
            <w:r w:rsidRPr="00D561F6">
              <w:rPr>
                <w:noProof/>
                <w:sz w:val="20"/>
                <w:szCs w:val="20"/>
                <w:lang w:eastAsia="ja-JP"/>
              </w:rPr>
              <w:t>logical channel (with or without data available for transmission) in each of these LCG(s)</w:t>
            </w:r>
            <w:r w:rsidRPr="00D561F6">
              <w:rPr>
                <w:noProof/>
                <w:sz w:val="20"/>
                <w:szCs w:val="20"/>
                <w:lang w:eastAsia="ko-KR"/>
              </w:rPr>
              <w:t>, and in case of equal priority, in increasing order of LCGID</w:t>
            </w:r>
            <w:r w:rsidRPr="00D561F6">
              <w:rPr>
                <w:noProof/>
                <w:sz w:val="20"/>
                <w:szCs w:val="20"/>
                <w:lang w:eastAsia="ja-JP"/>
              </w:rPr>
              <w:t>.</w:t>
            </w:r>
          </w:p>
          <w:p w14:paraId="2F70E595" w14:textId="77777777" w:rsidR="00D561F6" w:rsidRPr="00D561F6" w:rsidRDefault="00D561F6" w:rsidP="00D561F6">
            <w:pPr>
              <w:overflowPunct w:val="0"/>
              <w:autoSpaceDE w:val="0"/>
              <w:autoSpaceDN w:val="0"/>
              <w:adjustRightInd w:val="0"/>
              <w:spacing w:after="180"/>
              <w:ind w:left="851" w:hanging="284"/>
              <w:textAlignment w:val="baseline"/>
              <w:rPr>
                <w:noProof/>
                <w:sz w:val="20"/>
                <w:szCs w:val="20"/>
                <w:lang w:eastAsia="ko-KR"/>
              </w:rPr>
            </w:pPr>
            <w:r w:rsidRPr="00D561F6">
              <w:rPr>
                <w:noProof/>
                <w:sz w:val="20"/>
                <w:szCs w:val="20"/>
                <w:lang w:eastAsia="ko-KR"/>
              </w:rPr>
              <w:t>2&gt;</w:t>
            </w:r>
            <w:r w:rsidRPr="00D561F6">
              <w:rPr>
                <w:noProof/>
                <w:sz w:val="20"/>
                <w:szCs w:val="20"/>
                <w:lang w:eastAsia="ja-JP"/>
              </w:rPr>
              <w:tab/>
              <w:t>else</w:t>
            </w:r>
            <w:r w:rsidRPr="00D561F6">
              <w:rPr>
                <w:noProof/>
                <w:sz w:val="20"/>
                <w:szCs w:val="20"/>
                <w:lang w:eastAsia="ko-KR"/>
              </w:rPr>
              <w:t>:</w:t>
            </w:r>
          </w:p>
          <w:p w14:paraId="19245B60" w14:textId="77777777" w:rsidR="00D561F6" w:rsidRPr="00D561F6" w:rsidRDefault="00D561F6" w:rsidP="00D561F6">
            <w:pPr>
              <w:overflowPunct w:val="0"/>
              <w:autoSpaceDE w:val="0"/>
              <w:autoSpaceDN w:val="0"/>
              <w:adjustRightInd w:val="0"/>
              <w:spacing w:after="180"/>
              <w:ind w:left="1135" w:hanging="284"/>
              <w:textAlignment w:val="baseline"/>
              <w:rPr>
                <w:noProof/>
                <w:sz w:val="20"/>
                <w:szCs w:val="20"/>
                <w:lang w:eastAsia="ko-KR"/>
              </w:rPr>
            </w:pPr>
            <w:r w:rsidRPr="00D561F6">
              <w:rPr>
                <w:noProof/>
                <w:sz w:val="20"/>
                <w:szCs w:val="20"/>
                <w:lang w:eastAsia="ko-KR"/>
              </w:rPr>
              <w:t>3&gt;</w:t>
            </w:r>
            <w:r w:rsidRPr="00D561F6">
              <w:rPr>
                <w:noProof/>
                <w:sz w:val="20"/>
                <w:szCs w:val="20"/>
                <w:lang w:eastAsia="ko-KR"/>
              </w:rPr>
              <w:tab/>
            </w:r>
            <w:r w:rsidRPr="00D561F6">
              <w:rPr>
                <w:noProof/>
                <w:sz w:val="20"/>
                <w:szCs w:val="20"/>
                <w:lang w:eastAsia="ja-JP"/>
              </w:rPr>
              <w:t>report Short BSR</w:t>
            </w:r>
            <w:r w:rsidRPr="00D561F6">
              <w:rPr>
                <w:noProof/>
                <w:sz w:val="20"/>
                <w:szCs w:val="20"/>
                <w:lang w:eastAsia="ko-KR"/>
              </w:rPr>
              <w:t>.</w:t>
            </w:r>
          </w:p>
          <w:p w14:paraId="22D227FA" w14:textId="77777777" w:rsidR="00D561F6" w:rsidRPr="00D561F6" w:rsidRDefault="00D561F6" w:rsidP="00D561F6">
            <w:pPr>
              <w:overflowPunct w:val="0"/>
              <w:autoSpaceDE w:val="0"/>
              <w:autoSpaceDN w:val="0"/>
              <w:adjustRightInd w:val="0"/>
              <w:spacing w:after="180"/>
              <w:ind w:left="568" w:hanging="284"/>
              <w:textAlignment w:val="baseline"/>
              <w:rPr>
                <w:noProof/>
                <w:sz w:val="20"/>
                <w:szCs w:val="20"/>
                <w:lang w:eastAsia="ko-KR"/>
              </w:rPr>
            </w:pPr>
            <w:r w:rsidRPr="00D561F6">
              <w:rPr>
                <w:noProof/>
                <w:sz w:val="20"/>
                <w:szCs w:val="20"/>
                <w:lang w:eastAsia="ko-KR"/>
              </w:rPr>
              <w:t>1&gt;</w:t>
            </w:r>
            <w:r w:rsidRPr="00D561F6">
              <w:rPr>
                <w:noProof/>
                <w:sz w:val="20"/>
                <w:szCs w:val="20"/>
                <w:lang w:eastAsia="ja-JP"/>
              </w:rPr>
              <w:tab/>
              <w:t>else if the number of padding bits is equal to or larger than the size of the Long BSR plus its subheader</w:t>
            </w:r>
            <w:r w:rsidRPr="00D561F6">
              <w:rPr>
                <w:noProof/>
                <w:sz w:val="20"/>
                <w:szCs w:val="20"/>
                <w:lang w:eastAsia="ko-KR"/>
              </w:rPr>
              <w:t>:</w:t>
            </w:r>
          </w:p>
          <w:p w14:paraId="48DBBDF4" w14:textId="63AB8909" w:rsidR="00D561F6" w:rsidRPr="00D561F6" w:rsidRDefault="00D561F6" w:rsidP="00D561F6">
            <w:pPr>
              <w:overflowPunct w:val="0"/>
              <w:autoSpaceDE w:val="0"/>
              <w:autoSpaceDN w:val="0"/>
              <w:adjustRightInd w:val="0"/>
              <w:spacing w:after="180"/>
              <w:ind w:left="851" w:hanging="284"/>
              <w:textAlignment w:val="baseline"/>
              <w:rPr>
                <w:noProof/>
                <w:sz w:val="20"/>
                <w:szCs w:val="20"/>
                <w:lang w:eastAsia="ja-JP"/>
              </w:rPr>
            </w:pPr>
            <w:r w:rsidRPr="00D561F6">
              <w:rPr>
                <w:noProof/>
                <w:sz w:val="20"/>
                <w:szCs w:val="20"/>
                <w:lang w:eastAsia="ko-KR"/>
              </w:rPr>
              <w:t>2&gt;</w:t>
            </w:r>
            <w:r w:rsidRPr="00D561F6">
              <w:rPr>
                <w:noProof/>
                <w:sz w:val="20"/>
                <w:szCs w:val="20"/>
                <w:lang w:eastAsia="ko-KR"/>
              </w:rPr>
              <w:tab/>
            </w:r>
            <w:r w:rsidRPr="00D561F6">
              <w:rPr>
                <w:noProof/>
                <w:sz w:val="20"/>
                <w:szCs w:val="20"/>
                <w:lang w:eastAsia="ja-JP"/>
              </w:rPr>
              <w:t>report Long BSR</w:t>
            </w:r>
            <w:r w:rsidRPr="00D561F6">
              <w:rPr>
                <w:noProof/>
                <w:sz w:val="20"/>
                <w:szCs w:val="20"/>
                <w:lang w:eastAsia="ko-KR"/>
              </w:rPr>
              <w:t xml:space="preserve"> for all LCGs which have data available for transmission</w:t>
            </w:r>
            <w:r w:rsidRPr="00D561F6">
              <w:rPr>
                <w:noProof/>
                <w:sz w:val="20"/>
                <w:szCs w:val="20"/>
                <w:lang w:eastAsia="ja-JP"/>
              </w:rPr>
              <w:t>.</w:t>
            </w:r>
          </w:p>
        </w:tc>
      </w:tr>
    </w:tbl>
    <w:p w14:paraId="1F323F39" w14:textId="18361CD9" w:rsidR="00844558" w:rsidRPr="00844558" w:rsidRDefault="00342917" w:rsidP="00893715">
      <w:pPr>
        <w:pStyle w:val="ListParagraph"/>
        <w:numPr>
          <w:ilvl w:val="0"/>
          <w:numId w:val="19"/>
        </w:numPr>
        <w:spacing w:before="120" w:afterLines="50" w:after="120"/>
        <w:jc w:val="both"/>
        <w:rPr>
          <w:rFonts w:ascii="Arial" w:eastAsiaTheme="minorEastAsia" w:hAnsi="Arial" w:cs="Arial"/>
          <w:sz w:val="21"/>
          <w:szCs w:val="21"/>
        </w:rPr>
      </w:pPr>
      <w:r w:rsidRPr="00AB6B7B">
        <w:rPr>
          <w:rFonts w:ascii="Arial" w:eastAsiaTheme="minorEastAsia" w:hAnsi="Arial" w:cs="Arial"/>
          <w:sz w:val="21"/>
          <w:szCs w:val="21"/>
          <w:u w:val="single"/>
          <w:lang w:val="en-GB"/>
        </w:rPr>
        <w:t>UE</w:t>
      </w:r>
      <w:r w:rsidR="009F3E8E" w:rsidRPr="00AB6B7B">
        <w:rPr>
          <w:rFonts w:ascii="Arial" w:eastAsiaTheme="minorEastAsia" w:hAnsi="Arial" w:cs="Arial"/>
          <w:sz w:val="21"/>
          <w:szCs w:val="21"/>
          <w:u w:val="single"/>
          <w:lang w:val="en-GB"/>
        </w:rPr>
        <w:t xml:space="preserve"> likely </w:t>
      </w:r>
      <w:r w:rsidRPr="00AB6B7B">
        <w:rPr>
          <w:rFonts w:ascii="Arial" w:eastAsiaTheme="minorEastAsia" w:hAnsi="Arial" w:cs="Arial"/>
          <w:sz w:val="21"/>
          <w:szCs w:val="21"/>
          <w:u w:val="single"/>
          <w:lang w:val="en-GB"/>
        </w:rPr>
        <w:t xml:space="preserve">send less </w:t>
      </w:r>
      <w:r w:rsidR="004022C9">
        <w:rPr>
          <w:rFonts w:ascii="Arial" w:eastAsiaTheme="minorEastAsia" w:hAnsi="Arial" w:cs="Arial"/>
          <w:sz w:val="21"/>
          <w:szCs w:val="21"/>
          <w:u w:val="single"/>
          <w:lang w:val="en-GB"/>
        </w:rPr>
        <w:t xml:space="preserve">LCGs’ </w:t>
      </w:r>
      <w:r w:rsidRPr="00AB6B7B">
        <w:rPr>
          <w:rFonts w:ascii="Arial" w:eastAsiaTheme="minorEastAsia" w:hAnsi="Arial" w:cs="Arial"/>
          <w:sz w:val="21"/>
          <w:szCs w:val="21"/>
          <w:u w:val="single"/>
          <w:lang w:val="en-GB"/>
        </w:rPr>
        <w:t xml:space="preserve">BS information to NW when choosing </w:t>
      </w:r>
      <w:r w:rsidR="00E53475" w:rsidRPr="00AB6B7B">
        <w:rPr>
          <w:rFonts w:ascii="Arial" w:eastAsiaTheme="minorEastAsia" w:hAnsi="Arial" w:cs="Arial"/>
          <w:sz w:val="21"/>
          <w:szCs w:val="21"/>
          <w:u w:val="single"/>
          <w:lang w:val="en-GB"/>
        </w:rPr>
        <w:t>truncated Refined BSR MAC CE.</w:t>
      </w:r>
      <w:r w:rsidR="00E53475" w:rsidRPr="009F3E8E">
        <w:rPr>
          <w:rFonts w:ascii="Arial" w:eastAsiaTheme="minorEastAsia" w:hAnsi="Arial" w:cs="Arial"/>
          <w:b/>
          <w:bCs/>
          <w:sz w:val="21"/>
          <w:szCs w:val="21"/>
          <w:lang w:val="en-GB"/>
        </w:rPr>
        <w:t xml:space="preserve"> </w:t>
      </w:r>
      <w:r w:rsidR="00E53475">
        <w:rPr>
          <w:rFonts w:ascii="Arial" w:eastAsiaTheme="minorEastAsia" w:hAnsi="Arial" w:cs="Arial"/>
          <w:sz w:val="21"/>
          <w:szCs w:val="21"/>
          <w:lang w:val="en-GB"/>
        </w:rPr>
        <w:t xml:space="preserve">Normally </w:t>
      </w:r>
      <w:r w:rsidR="009F3E8E">
        <w:rPr>
          <w:rFonts w:ascii="Arial" w:eastAsiaTheme="minorEastAsia" w:hAnsi="Arial" w:cs="Arial"/>
          <w:sz w:val="21"/>
          <w:szCs w:val="21"/>
          <w:lang w:val="en-GB"/>
        </w:rPr>
        <w:t xml:space="preserve">truncated version is used when </w:t>
      </w:r>
      <w:r w:rsidR="00DA58DD">
        <w:rPr>
          <w:rFonts w:ascii="Arial" w:eastAsiaTheme="minorEastAsia" w:hAnsi="Arial" w:cs="Arial"/>
          <w:sz w:val="21"/>
          <w:szCs w:val="21"/>
          <w:lang w:val="en-GB"/>
        </w:rPr>
        <w:t xml:space="preserve">the padding bit size is </w:t>
      </w:r>
      <w:r w:rsidR="00574331">
        <w:rPr>
          <w:rFonts w:ascii="Arial" w:eastAsiaTheme="minorEastAsia" w:hAnsi="Arial" w:cs="Arial"/>
          <w:sz w:val="21"/>
          <w:szCs w:val="21"/>
          <w:lang w:val="en-GB"/>
        </w:rPr>
        <w:t>small</w:t>
      </w:r>
      <w:r w:rsidR="00DA58DD">
        <w:rPr>
          <w:rFonts w:ascii="Arial" w:eastAsiaTheme="minorEastAsia" w:hAnsi="Arial" w:cs="Arial"/>
          <w:sz w:val="21"/>
          <w:szCs w:val="21"/>
          <w:lang w:val="en-GB"/>
        </w:rPr>
        <w:t xml:space="preserve">, </w:t>
      </w:r>
      <w:r w:rsidR="005347D7">
        <w:rPr>
          <w:rFonts w:ascii="Arial" w:eastAsiaTheme="minorEastAsia" w:hAnsi="Arial" w:cs="Arial"/>
          <w:sz w:val="21"/>
          <w:szCs w:val="21"/>
          <w:lang w:val="en-GB"/>
        </w:rPr>
        <w:t xml:space="preserve">as example of </w:t>
      </w:r>
      <w:r w:rsidR="00DE0654">
        <w:rPr>
          <w:rFonts w:ascii="Arial" w:eastAsiaTheme="minorEastAsia" w:hAnsi="Arial" w:cs="Arial"/>
          <w:sz w:val="21"/>
          <w:szCs w:val="21"/>
          <w:lang w:val="en-GB"/>
        </w:rPr>
        <w:t xml:space="preserve">5 byte padding bits, </w:t>
      </w:r>
      <w:r w:rsidR="00DA58DD">
        <w:rPr>
          <w:rFonts w:ascii="Arial" w:eastAsiaTheme="minorEastAsia" w:hAnsi="Arial" w:cs="Arial"/>
          <w:sz w:val="21"/>
          <w:szCs w:val="21"/>
          <w:lang w:val="en-GB"/>
        </w:rPr>
        <w:t>with legacy truncated BSR MAC CE, it can indicate BS for two LCGs</w:t>
      </w:r>
      <w:r w:rsidR="00DE0654">
        <w:rPr>
          <w:rFonts w:ascii="Arial" w:eastAsiaTheme="minorEastAsia" w:hAnsi="Arial" w:cs="Arial"/>
          <w:sz w:val="21"/>
          <w:szCs w:val="21"/>
          <w:lang w:val="en-GB"/>
        </w:rPr>
        <w:t xml:space="preserve"> (2bytes of subheader+1byte of LCGi +2byte for 2 BS fields)</w:t>
      </w:r>
      <w:r w:rsidR="004F0DFF">
        <w:rPr>
          <w:rFonts w:ascii="Arial" w:eastAsiaTheme="minorEastAsia" w:hAnsi="Arial" w:cs="Arial"/>
          <w:sz w:val="21"/>
          <w:szCs w:val="21"/>
          <w:lang w:val="en-GB"/>
        </w:rPr>
        <w:t>. However,</w:t>
      </w:r>
      <w:r w:rsidR="00DA58DD">
        <w:rPr>
          <w:rFonts w:ascii="Arial" w:eastAsiaTheme="minorEastAsia" w:hAnsi="Arial" w:cs="Arial"/>
          <w:sz w:val="21"/>
          <w:szCs w:val="21"/>
          <w:lang w:val="en-GB"/>
        </w:rPr>
        <w:t xml:space="preserve"> </w:t>
      </w:r>
      <w:r w:rsidR="004F0DFF">
        <w:rPr>
          <w:rFonts w:ascii="Arial" w:eastAsiaTheme="minorEastAsia" w:hAnsi="Arial" w:cs="Arial"/>
          <w:sz w:val="21"/>
          <w:szCs w:val="21"/>
          <w:lang w:val="en-GB"/>
        </w:rPr>
        <w:t xml:space="preserve">with </w:t>
      </w:r>
      <w:r w:rsidR="00A91341">
        <w:rPr>
          <w:rFonts w:ascii="Arial" w:eastAsiaTheme="minorEastAsia" w:hAnsi="Arial" w:cs="Arial"/>
          <w:sz w:val="21"/>
          <w:szCs w:val="21"/>
          <w:lang w:val="en-GB"/>
        </w:rPr>
        <w:t xml:space="preserve">truncated Refined BSR MAC CE, </w:t>
      </w:r>
      <w:r w:rsidR="00DA58DD">
        <w:rPr>
          <w:rFonts w:ascii="Arial" w:eastAsiaTheme="minorEastAsia" w:hAnsi="Arial" w:cs="Arial"/>
          <w:sz w:val="21"/>
          <w:szCs w:val="21"/>
          <w:lang w:val="en-GB"/>
        </w:rPr>
        <w:t xml:space="preserve">it can indicate </w:t>
      </w:r>
      <w:r w:rsidR="009F3E8E">
        <w:rPr>
          <w:rFonts w:ascii="Arial" w:eastAsiaTheme="minorEastAsia" w:hAnsi="Arial" w:cs="Arial"/>
          <w:sz w:val="21"/>
          <w:szCs w:val="21"/>
          <w:lang w:val="en-GB"/>
        </w:rPr>
        <w:t>ZERO</w:t>
      </w:r>
      <w:r w:rsidR="00DA58DD">
        <w:rPr>
          <w:rFonts w:ascii="Arial" w:eastAsiaTheme="minorEastAsia" w:hAnsi="Arial" w:cs="Arial"/>
          <w:sz w:val="21"/>
          <w:szCs w:val="21"/>
          <w:lang w:val="en-GB"/>
        </w:rPr>
        <w:t xml:space="preserve"> LCG</w:t>
      </w:r>
      <w:r w:rsidR="009F3E8E">
        <w:rPr>
          <w:rFonts w:ascii="Arial" w:eastAsiaTheme="minorEastAsia" w:hAnsi="Arial" w:cs="Arial"/>
          <w:sz w:val="21"/>
          <w:szCs w:val="21"/>
          <w:lang w:val="en-GB"/>
        </w:rPr>
        <w:t>’s BS information</w:t>
      </w:r>
      <w:r w:rsidR="00A91341">
        <w:rPr>
          <w:rFonts w:ascii="Arial" w:eastAsiaTheme="minorEastAsia" w:hAnsi="Arial" w:cs="Arial"/>
          <w:sz w:val="21"/>
          <w:szCs w:val="21"/>
          <w:lang w:val="en-GB"/>
        </w:rPr>
        <w:t xml:space="preserve"> (3byte</w:t>
      </w:r>
      <w:r w:rsidR="005B7564">
        <w:rPr>
          <w:rFonts w:ascii="Arial" w:eastAsiaTheme="minorEastAsia" w:hAnsi="Arial" w:cs="Arial"/>
          <w:sz w:val="21"/>
          <w:szCs w:val="21"/>
          <w:lang w:val="en-GB"/>
        </w:rPr>
        <w:t xml:space="preserve"> of subheader + 1byte of LCGi+1byte of BTi).</w:t>
      </w:r>
      <w:r w:rsidR="00DA58DD">
        <w:rPr>
          <w:rFonts w:ascii="Arial" w:eastAsiaTheme="minorEastAsia" w:hAnsi="Arial" w:cs="Arial"/>
          <w:sz w:val="21"/>
          <w:szCs w:val="21"/>
          <w:lang w:val="en-GB"/>
        </w:rPr>
        <w:t xml:space="preserve"> </w:t>
      </w:r>
    </w:p>
    <w:p w14:paraId="09D463A0" w14:textId="67D84D00" w:rsidR="009D6BB1" w:rsidRPr="0023182C" w:rsidRDefault="0023182C" w:rsidP="0023182C">
      <w:pPr>
        <w:spacing w:before="120" w:afterLines="50" w:after="120"/>
        <w:jc w:val="both"/>
        <w:rPr>
          <w:rFonts w:ascii="Arial" w:eastAsiaTheme="minorEastAsia" w:hAnsi="Arial" w:cs="Arial"/>
          <w:sz w:val="21"/>
          <w:szCs w:val="21"/>
        </w:rPr>
      </w:pPr>
      <w:r>
        <w:rPr>
          <w:rFonts w:ascii="Arial" w:eastAsiaTheme="minorEastAsia" w:hAnsi="Arial" w:cs="Arial"/>
          <w:sz w:val="21"/>
          <w:szCs w:val="21"/>
        </w:rPr>
        <w:t>Consider the limit time, w</w:t>
      </w:r>
      <w:r w:rsidR="009D6BB1" w:rsidRPr="0023182C">
        <w:rPr>
          <w:rFonts w:ascii="Arial" w:eastAsiaTheme="minorEastAsia" w:hAnsi="Arial" w:cs="Arial"/>
          <w:sz w:val="21"/>
          <w:szCs w:val="21"/>
        </w:rPr>
        <w:t xml:space="preserve">e prefer to keep it simple not to introduce truncated version of </w:t>
      </w:r>
      <w:r w:rsidR="009567C8">
        <w:rPr>
          <w:rFonts w:ascii="Arial" w:eastAsiaTheme="minorEastAsia" w:hAnsi="Arial" w:cs="Arial"/>
          <w:sz w:val="21"/>
          <w:szCs w:val="21"/>
        </w:rPr>
        <w:t>Refined</w:t>
      </w:r>
      <w:r w:rsidR="009D6BB1" w:rsidRPr="0023182C">
        <w:rPr>
          <w:rFonts w:ascii="Arial" w:eastAsiaTheme="minorEastAsia" w:hAnsi="Arial" w:cs="Arial"/>
          <w:sz w:val="21"/>
          <w:szCs w:val="21"/>
        </w:rPr>
        <w:t xml:space="preserve"> long/short BSR MAC CE. More specifically:</w:t>
      </w:r>
    </w:p>
    <w:p w14:paraId="002710D0" w14:textId="77777777" w:rsidR="00F14EA8" w:rsidRDefault="00F14EA8" w:rsidP="00F14EA8">
      <w:pPr>
        <w:snapToGrid w:val="0"/>
        <w:rPr>
          <w:rFonts w:ascii="Arial" w:eastAsia="DengXian" w:hAnsi="Arial" w:cs="Arial"/>
          <w:sz w:val="20"/>
          <w:szCs w:val="20"/>
        </w:rPr>
      </w:pPr>
    </w:p>
    <w:p w14:paraId="75BCB5EE" w14:textId="578BC7DB" w:rsidR="00F14EA8" w:rsidRPr="007D2993" w:rsidRDefault="00844558" w:rsidP="00E37AF2">
      <w:pPr>
        <w:pStyle w:val="Proposal"/>
      </w:pPr>
      <w:r>
        <w:rPr>
          <w:lang w:val="en-GB"/>
        </w:rPr>
        <w:t xml:space="preserve">NOT </w:t>
      </w:r>
      <w:r w:rsidR="009F3E8E">
        <w:rPr>
          <w:lang w:val="en-GB"/>
        </w:rPr>
        <w:t xml:space="preserve">to </w:t>
      </w:r>
      <w:r>
        <w:rPr>
          <w:lang w:val="en-GB"/>
        </w:rPr>
        <w:t>i</w:t>
      </w:r>
      <w:r w:rsidRPr="00844558">
        <w:t>ntroduce Truncated Refined BSR MAC CE</w:t>
      </w:r>
      <w:r>
        <w:rPr>
          <w:lang w:val="en-GB"/>
        </w:rPr>
        <w:t xml:space="preserve">, i.e., </w:t>
      </w:r>
      <w:r w:rsidR="00F14EA8">
        <w:t>If padding BSR is triggered</w:t>
      </w:r>
      <w:r w:rsidR="00AB6B7B">
        <w:rPr>
          <w:lang w:val="en-GB"/>
        </w:rPr>
        <w:t xml:space="preserve"> and </w:t>
      </w:r>
      <w:r w:rsidR="00650A2A">
        <w:rPr>
          <w:lang w:val="en-GB"/>
        </w:rPr>
        <w:t>Truncated version is needed</w:t>
      </w:r>
      <w:r w:rsidR="00E37AF2">
        <w:rPr>
          <w:lang w:val="en-GB"/>
        </w:rPr>
        <w:t>,</w:t>
      </w:r>
      <w:r w:rsidR="00F14EA8">
        <w:t xml:space="preserve"> </w:t>
      </w:r>
      <w:r w:rsidR="00E37AF2">
        <w:t>UE use legacy</w:t>
      </w:r>
      <w:r w:rsidR="00650A2A">
        <w:rPr>
          <w:lang w:val="en-GB"/>
        </w:rPr>
        <w:t xml:space="preserve"> truncated</w:t>
      </w:r>
      <w:r w:rsidR="00E37AF2">
        <w:t xml:space="preserve"> BSR MAC CE formats </w:t>
      </w:r>
      <w:r w:rsidR="00F14EA8">
        <w:t xml:space="preserve"> </w:t>
      </w:r>
    </w:p>
    <w:p w14:paraId="4F354711" w14:textId="77777777" w:rsidR="00F14EA8" w:rsidRPr="00F14EA8" w:rsidRDefault="00F14EA8" w:rsidP="00F122CB">
      <w:pPr>
        <w:rPr>
          <w:rFonts w:ascii="Arial" w:eastAsiaTheme="minorEastAsia" w:hAnsi="Arial" w:cs="Arial"/>
          <w:sz w:val="21"/>
          <w:szCs w:val="21"/>
          <w:lang w:val="x-none"/>
        </w:rPr>
      </w:pPr>
    </w:p>
    <w:p w14:paraId="169D8D15" w14:textId="77777777" w:rsidR="00421F2D" w:rsidRDefault="00421F2D" w:rsidP="007B4954">
      <w:pPr>
        <w:snapToGrid w:val="0"/>
        <w:rPr>
          <w:rFonts w:ascii="Arial" w:eastAsia="DengXian" w:hAnsi="Arial" w:cs="Arial"/>
          <w:sz w:val="20"/>
          <w:szCs w:val="20"/>
          <w:lang w:val="x-none"/>
        </w:rPr>
      </w:pPr>
    </w:p>
    <w:p w14:paraId="35872555" w14:textId="77777777" w:rsidR="00D25E0B" w:rsidRPr="006B4BFA" w:rsidRDefault="00D25E0B" w:rsidP="00D25E0B">
      <w:pPr>
        <w:pStyle w:val="Heading2"/>
      </w:pPr>
      <w:r>
        <w:t xml:space="preserve">New </w:t>
      </w:r>
      <w:r w:rsidRPr="006B4BFA">
        <w:t>BS</w:t>
      </w:r>
      <w:r>
        <w:t xml:space="preserve"> table configuration</w:t>
      </w:r>
      <w:r w:rsidRPr="006B4BFA">
        <w:t xml:space="preserve">   </w:t>
      </w:r>
    </w:p>
    <w:p w14:paraId="1CAFF510" w14:textId="4AE32345" w:rsidR="00D25E0B" w:rsidRPr="00795DDB" w:rsidRDefault="00D25E0B" w:rsidP="00D25E0B">
      <w:pPr>
        <w:spacing w:before="120" w:afterLines="50" w:after="120"/>
        <w:jc w:val="both"/>
        <w:rPr>
          <w:rFonts w:ascii="Arial" w:eastAsia="Arial Unicode MS" w:hAnsi="Arial"/>
          <w:sz w:val="21"/>
          <w:szCs w:val="20"/>
        </w:rPr>
      </w:pPr>
      <w:r w:rsidRPr="00795DDB">
        <w:rPr>
          <w:rFonts w:ascii="Arial" w:eastAsia="Arial Unicode MS" w:hAnsi="Arial"/>
          <w:sz w:val="21"/>
          <w:szCs w:val="20"/>
        </w:rPr>
        <w:t xml:space="preserve">It is agreed to have BS table indication per LCG in </w:t>
      </w:r>
      <w:r w:rsidR="009567C8">
        <w:rPr>
          <w:rFonts w:ascii="Arial" w:eastAsia="Arial Unicode MS" w:hAnsi="Arial"/>
          <w:sz w:val="21"/>
          <w:szCs w:val="20"/>
        </w:rPr>
        <w:t>Refined</w:t>
      </w:r>
      <w:r w:rsidRPr="00795DDB">
        <w:rPr>
          <w:rFonts w:ascii="Arial" w:eastAsia="Arial Unicode MS" w:hAnsi="Arial"/>
          <w:sz w:val="21"/>
          <w:szCs w:val="20"/>
        </w:rPr>
        <w:t xml:space="preserve"> BSR MAC CE, and also agree the criteria </w:t>
      </w:r>
      <w:r>
        <w:rPr>
          <w:rFonts w:ascii="Arial" w:eastAsia="Arial Unicode MS" w:hAnsi="Arial"/>
          <w:sz w:val="21"/>
          <w:szCs w:val="20"/>
        </w:rPr>
        <w:t>how UE determine to use new or legacy BS table</w:t>
      </w:r>
      <w:r w:rsidRPr="00795DDB">
        <w:rPr>
          <w:rFonts w:ascii="Arial" w:eastAsia="Arial Unicode MS" w:hAnsi="Arial"/>
          <w:sz w:val="21"/>
          <w:szCs w:val="20"/>
        </w:rPr>
        <w:t xml:space="preserve">. </w:t>
      </w:r>
      <w:r w:rsidR="009758CE" w:rsidRPr="009758CE">
        <w:rPr>
          <w:rFonts w:ascii="Arial" w:eastAsia="Arial Unicode MS" w:hAnsi="Arial"/>
          <w:sz w:val="21"/>
          <w:szCs w:val="20"/>
          <w:highlight w:val="yellow"/>
        </w:rPr>
        <w:t>It became useless</w:t>
      </w:r>
      <w:r w:rsidR="009758CE">
        <w:rPr>
          <w:rFonts w:ascii="Arial" w:eastAsia="Arial Unicode MS" w:hAnsi="Arial"/>
          <w:sz w:val="21"/>
          <w:szCs w:val="20"/>
        </w:rPr>
        <w:t xml:space="preserve"> to enable new BS table </w:t>
      </w:r>
      <w:r w:rsidRPr="00795DDB">
        <w:rPr>
          <w:rFonts w:ascii="Arial" w:eastAsia="Arial Unicode MS" w:hAnsi="Arial"/>
          <w:sz w:val="21"/>
          <w:szCs w:val="20"/>
        </w:rPr>
        <w:t>per LCG</w:t>
      </w:r>
      <w:r w:rsidR="009758CE">
        <w:rPr>
          <w:rFonts w:ascii="Arial" w:eastAsia="Arial Unicode MS" w:hAnsi="Arial"/>
          <w:sz w:val="21"/>
          <w:szCs w:val="20"/>
        </w:rPr>
        <w:t>, instead p</w:t>
      </w:r>
      <w:r w:rsidRPr="00795DDB">
        <w:rPr>
          <w:rFonts w:ascii="Arial" w:eastAsia="Arial Unicode MS" w:hAnsi="Arial"/>
          <w:sz w:val="21"/>
          <w:szCs w:val="20"/>
        </w:rPr>
        <w:t>er UE enabl</w:t>
      </w:r>
      <w:r w:rsidR="009758CE">
        <w:rPr>
          <w:rFonts w:ascii="Arial" w:eastAsia="Arial Unicode MS" w:hAnsi="Arial"/>
          <w:sz w:val="21"/>
          <w:szCs w:val="20"/>
        </w:rPr>
        <w:t>ing</w:t>
      </w:r>
      <w:r w:rsidRPr="00795DDB">
        <w:rPr>
          <w:rFonts w:ascii="Arial" w:eastAsia="Arial Unicode MS" w:hAnsi="Arial"/>
          <w:sz w:val="21"/>
          <w:szCs w:val="20"/>
        </w:rPr>
        <w:t xml:space="preserve"> bit is enough</w:t>
      </w:r>
      <w:r w:rsidR="009758CE">
        <w:rPr>
          <w:rFonts w:ascii="Arial" w:eastAsia="Arial Unicode MS" w:hAnsi="Arial"/>
          <w:sz w:val="21"/>
          <w:szCs w:val="20"/>
        </w:rPr>
        <w:t>.</w:t>
      </w:r>
      <w:r>
        <w:rPr>
          <w:rFonts w:ascii="Arial" w:eastAsia="Arial Unicode MS" w:hAnsi="Arial"/>
          <w:sz w:val="21"/>
          <w:szCs w:val="20"/>
        </w:rPr>
        <w:t xml:space="preserve"> </w:t>
      </w:r>
      <w:r w:rsidR="009758CE">
        <w:rPr>
          <w:rFonts w:ascii="Arial" w:eastAsia="Arial Unicode MS" w:hAnsi="Arial"/>
          <w:sz w:val="21"/>
          <w:szCs w:val="20"/>
        </w:rPr>
        <w:t>T</w:t>
      </w:r>
      <w:r>
        <w:rPr>
          <w:rFonts w:ascii="Arial" w:eastAsia="Arial Unicode MS" w:hAnsi="Arial"/>
          <w:sz w:val="21"/>
          <w:szCs w:val="20"/>
        </w:rPr>
        <w:t xml:space="preserve">his will not stop UE always choose legacy BS table </w:t>
      </w:r>
      <w:r w:rsidR="000E7B4A">
        <w:rPr>
          <w:rFonts w:ascii="Arial" w:eastAsia="Arial Unicode MS" w:hAnsi="Arial"/>
          <w:sz w:val="21"/>
          <w:szCs w:val="20"/>
        </w:rPr>
        <w:t>if legacy BS table is good enough, e.g., for</w:t>
      </w:r>
      <w:r>
        <w:rPr>
          <w:rFonts w:ascii="Arial" w:eastAsia="Arial Unicode MS" w:hAnsi="Arial"/>
          <w:sz w:val="21"/>
          <w:szCs w:val="20"/>
        </w:rPr>
        <w:t xml:space="preserve"> SRBs or DRB</w:t>
      </w:r>
      <w:r w:rsidR="000E7B4A">
        <w:rPr>
          <w:rFonts w:ascii="Arial" w:eastAsia="Arial Unicode MS" w:hAnsi="Arial"/>
          <w:sz w:val="21"/>
          <w:szCs w:val="20"/>
        </w:rPr>
        <w:t xml:space="preserve"> for non XR service. A</w:t>
      </w:r>
      <w:r w:rsidRPr="00795DDB">
        <w:rPr>
          <w:rFonts w:ascii="Arial" w:eastAsia="Arial Unicode MS" w:hAnsi="Arial"/>
          <w:sz w:val="21"/>
          <w:szCs w:val="20"/>
        </w:rPr>
        <w:t xml:space="preserve">nd once new static BS table is enabled, it means </w:t>
      </w:r>
      <w:r w:rsidR="009567C8">
        <w:rPr>
          <w:rFonts w:ascii="Arial" w:eastAsia="Arial Unicode MS" w:hAnsi="Arial"/>
          <w:sz w:val="21"/>
          <w:szCs w:val="20"/>
        </w:rPr>
        <w:t>Refined</w:t>
      </w:r>
      <w:r w:rsidRPr="00795DDB">
        <w:rPr>
          <w:rFonts w:ascii="Arial" w:eastAsia="Arial Unicode MS" w:hAnsi="Arial"/>
          <w:sz w:val="21"/>
          <w:szCs w:val="20"/>
        </w:rPr>
        <w:t xml:space="preserve"> BSR MAC CE with table indicator is also enabled:</w:t>
      </w:r>
    </w:p>
    <w:p w14:paraId="25592FB8" w14:textId="77777777" w:rsidR="00D25E0B" w:rsidRPr="008E63E9" w:rsidRDefault="00D25E0B" w:rsidP="00D25E0B">
      <w:r>
        <w:t xml:space="preserve"> </w:t>
      </w:r>
    </w:p>
    <w:p w14:paraId="69887591" w14:textId="7B9B93D2" w:rsidR="00D25E0B" w:rsidRPr="00826562" w:rsidRDefault="00732033" w:rsidP="00D25E0B">
      <w:pPr>
        <w:pStyle w:val="Proposal"/>
      </w:pPr>
      <w:r>
        <w:rPr>
          <w:lang w:val="en-GB"/>
        </w:rPr>
        <w:lastRenderedPageBreak/>
        <w:t>New</w:t>
      </w:r>
      <w:r w:rsidR="00D25E0B" w:rsidRPr="00826562">
        <w:t xml:space="preserve"> BS table </w:t>
      </w:r>
      <w:r w:rsidR="00D25E0B">
        <w:rPr>
          <w:lang w:val="en-GB"/>
        </w:rPr>
        <w:t xml:space="preserve">together with </w:t>
      </w:r>
      <w:r w:rsidR="009567C8">
        <w:rPr>
          <w:lang w:val="en-GB"/>
        </w:rPr>
        <w:t>Refined</w:t>
      </w:r>
      <w:r w:rsidR="00D25E0B" w:rsidRPr="00826562">
        <w:t xml:space="preserve"> BSR MAC CE </w:t>
      </w:r>
      <w:r w:rsidR="00D25E0B">
        <w:t>is</w:t>
      </w:r>
      <w:r w:rsidR="00D25E0B" w:rsidRPr="00826562">
        <w:t xml:space="preserve"> enabled/disabled per UE.</w:t>
      </w:r>
    </w:p>
    <w:p w14:paraId="630442E5" w14:textId="77777777" w:rsidR="00D25E0B" w:rsidRPr="00D25E0B" w:rsidRDefault="00D25E0B" w:rsidP="00D25E0B">
      <w:pPr>
        <w:snapToGrid w:val="0"/>
        <w:rPr>
          <w:rFonts w:ascii="Arial" w:eastAsia="DengXian" w:hAnsi="Arial" w:cs="Arial"/>
          <w:sz w:val="20"/>
          <w:szCs w:val="20"/>
          <w:lang w:val="x-none"/>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789F224" w14:textId="77777777" w:rsidR="00D25E0B" w:rsidRPr="00D25E0B" w:rsidRDefault="00D25E0B" w:rsidP="00D25E0B">
      <w:pPr>
        <w:rPr>
          <w:rFonts w:eastAsiaTheme="minorEastAsia"/>
          <w:lang w:val="en-US" w:eastAsia="ja-JP"/>
        </w:rPr>
      </w:pPr>
    </w:p>
    <w:p w14:paraId="41DA0188" w14:textId="0B7B59EF" w:rsidR="00F55847" w:rsidRDefault="00550D4F" w:rsidP="001231E2">
      <w:pPr>
        <w:rPr>
          <w:rFonts w:ascii="Arial" w:hAnsi="Arial" w:cs="Arial"/>
          <w:sz w:val="20"/>
          <w:szCs w:val="20"/>
        </w:rPr>
      </w:pPr>
      <w:bookmarkStart w:id="3" w:name="OLE_LINK3"/>
      <w:r>
        <w:rPr>
          <w:rFonts w:ascii="Arial" w:hAnsi="Arial" w:cs="Arial"/>
          <w:sz w:val="20"/>
          <w:szCs w:val="20"/>
        </w:rPr>
        <w:t>In this contributio</w:t>
      </w:r>
      <w:r w:rsidR="001231E2">
        <w:rPr>
          <w:rFonts w:ascii="Arial" w:hAnsi="Arial" w:cs="Arial"/>
          <w:sz w:val="20"/>
          <w:szCs w:val="20"/>
        </w:rPr>
        <w:t>n, we discussed new BSR trigger</w:t>
      </w:r>
      <w:r w:rsidR="00732033">
        <w:rPr>
          <w:rFonts w:ascii="Arial" w:hAnsi="Arial" w:cs="Arial"/>
          <w:sz w:val="20"/>
          <w:szCs w:val="20"/>
        </w:rPr>
        <w:t xml:space="preserve">, </w:t>
      </w:r>
      <w:r w:rsidR="0068428A">
        <w:rPr>
          <w:rFonts w:ascii="Arial" w:hAnsi="Arial" w:cs="Arial"/>
          <w:sz w:val="20"/>
          <w:szCs w:val="20"/>
        </w:rPr>
        <w:t>Enhanced/Refined</w:t>
      </w:r>
      <w:r w:rsidR="00E37AF2">
        <w:rPr>
          <w:rFonts w:ascii="Arial" w:hAnsi="Arial" w:cs="Arial"/>
          <w:sz w:val="20"/>
          <w:szCs w:val="20"/>
        </w:rPr>
        <w:t xml:space="preserve"> </w:t>
      </w:r>
      <w:r w:rsidR="00732033">
        <w:rPr>
          <w:rFonts w:ascii="Arial" w:hAnsi="Arial" w:cs="Arial"/>
          <w:sz w:val="20"/>
          <w:szCs w:val="20"/>
        </w:rPr>
        <w:t>BSR MAC CE</w:t>
      </w:r>
      <w:r w:rsidR="00E37AF2">
        <w:rPr>
          <w:rFonts w:ascii="Arial" w:hAnsi="Arial" w:cs="Arial"/>
          <w:sz w:val="20"/>
          <w:szCs w:val="20"/>
        </w:rPr>
        <w:t>s and how to enable the feature.</w:t>
      </w:r>
    </w:p>
    <w:p w14:paraId="12A18395" w14:textId="2A94BAA6" w:rsidR="001231E2" w:rsidRDefault="001231E2" w:rsidP="001231E2">
      <w:pPr>
        <w:rPr>
          <w:rFonts w:ascii="Arial" w:hAnsi="Arial" w:cs="Arial"/>
          <w:sz w:val="20"/>
          <w:szCs w:val="20"/>
        </w:rPr>
      </w:pPr>
    </w:p>
    <w:p w14:paraId="68BD4659" w14:textId="28C3F209" w:rsidR="00532CE8" w:rsidRDefault="00532CE8" w:rsidP="001231E2">
      <w:pPr>
        <w:rPr>
          <w:rFonts w:ascii="Arial" w:hAnsi="Arial" w:cs="Arial"/>
          <w:sz w:val="20"/>
          <w:szCs w:val="20"/>
        </w:rPr>
      </w:pPr>
      <w:r>
        <w:rPr>
          <w:rFonts w:ascii="Arial" w:hAnsi="Arial" w:cs="Arial"/>
          <w:sz w:val="20"/>
          <w:szCs w:val="20"/>
        </w:rPr>
        <w:t>We propose to introduced new BSR trigger:</w:t>
      </w:r>
    </w:p>
    <w:p w14:paraId="7C277454" w14:textId="77777777" w:rsidR="00532CE8" w:rsidRPr="003E6923" w:rsidRDefault="00532CE8" w:rsidP="00532CE8">
      <w:pPr>
        <w:spacing w:before="120" w:afterLines="50" w:after="120"/>
        <w:jc w:val="both"/>
        <w:rPr>
          <w:rFonts w:ascii="Arial" w:eastAsia="Arial Unicode MS" w:hAnsi="Arial"/>
          <w:b/>
          <w:bCs/>
          <w:sz w:val="21"/>
          <w:szCs w:val="20"/>
        </w:rPr>
      </w:pPr>
      <w:r w:rsidRPr="003E6923">
        <w:rPr>
          <w:rFonts w:ascii="Arial" w:eastAsia="Arial Unicode MS" w:hAnsi="Arial"/>
          <w:b/>
          <w:bCs/>
          <w:sz w:val="21"/>
          <w:szCs w:val="20"/>
        </w:rPr>
        <w:t xml:space="preserve">Observation 1: </w:t>
      </w:r>
      <w:r>
        <w:rPr>
          <w:rFonts w:ascii="Arial" w:eastAsia="Arial Unicode MS" w:hAnsi="Arial"/>
          <w:b/>
          <w:bCs/>
          <w:sz w:val="21"/>
          <w:szCs w:val="20"/>
        </w:rPr>
        <w:t>With le</w:t>
      </w:r>
      <w:r w:rsidRPr="003E6923">
        <w:rPr>
          <w:rFonts w:ascii="Arial" w:eastAsia="Arial Unicode MS" w:hAnsi="Arial"/>
          <w:b/>
          <w:bCs/>
          <w:sz w:val="21"/>
          <w:szCs w:val="20"/>
        </w:rPr>
        <w:t xml:space="preserve">gacy </w:t>
      </w:r>
      <w:r>
        <w:rPr>
          <w:rFonts w:ascii="Arial" w:eastAsia="Arial Unicode MS" w:hAnsi="Arial"/>
          <w:b/>
          <w:bCs/>
          <w:sz w:val="21"/>
          <w:szCs w:val="20"/>
        </w:rPr>
        <w:t xml:space="preserve">BSR triggers, BSR likely will not be triggered when big amount of XR data arrives sequentially or big amount of PDUs are discard </w:t>
      </w:r>
      <w:r w:rsidRPr="003E6923">
        <w:rPr>
          <w:rFonts w:ascii="Arial" w:eastAsia="Arial Unicode MS" w:hAnsi="Arial"/>
          <w:b/>
          <w:bCs/>
          <w:sz w:val="21"/>
          <w:szCs w:val="20"/>
        </w:rPr>
        <w:t xml:space="preserve"> </w:t>
      </w:r>
    </w:p>
    <w:p w14:paraId="4DB4E3C1" w14:textId="77777777" w:rsidR="0012103B" w:rsidRPr="00C51DAE" w:rsidRDefault="0012103B" w:rsidP="0012103B">
      <w:pPr>
        <w:spacing w:before="120" w:afterLines="50" w:after="120"/>
        <w:jc w:val="both"/>
        <w:rPr>
          <w:rFonts w:ascii="Arial" w:eastAsia="Arial Unicode MS" w:hAnsi="Arial"/>
          <w:b/>
          <w:bCs/>
          <w:sz w:val="21"/>
          <w:szCs w:val="20"/>
        </w:rPr>
      </w:pPr>
      <w:r w:rsidRPr="00C51DAE">
        <w:rPr>
          <w:rFonts w:ascii="Arial" w:eastAsia="Arial Unicode MS" w:hAnsi="Arial"/>
          <w:b/>
          <w:bCs/>
          <w:sz w:val="21"/>
          <w:szCs w:val="20"/>
        </w:rPr>
        <w:t xml:space="preserve">Observation 2: new BSR </w:t>
      </w:r>
      <w:r>
        <w:rPr>
          <w:rFonts w:ascii="Arial" w:eastAsia="Arial Unicode MS" w:hAnsi="Arial"/>
          <w:b/>
          <w:bCs/>
          <w:sz w:val="21"/>
          <w:szCs w:val="20"/>
        </w:rPr>
        <w:t xml:space="preserve">trigger </w:t>
      </w:r>
      <w:r w:rsidRPr="00C51DAE">
        <w:rPr>
          <w:rFonts w:ascii="Arial" w:eastAsia="Arial Unicode MS" w:hAnsi="Arial"/>
          <w:b/>
          <w:bCs/>
          <w:sz w:val="21"/>
          <w:szCs w:val="20"/>
        </w:rPr>
        <w:t>should be as generic as possible to avoid rely on XR awareness</w:t>
      </w:r>
    </w:p>
    <w:p w14:paraId="19ABFDA2" w14:textId="77777777" w:rsidR="0012103B" w:rsidRDefault="0012103B" w:rsidP="0012103B">
      <w:pPr>
        <w:spacing w:before="120" w:afterLines="50" w:after="120"/>
        <w:jc w:val="both"/>
        <w:rPr>
          <w:rFonts w:ascii="Arial" w:eastAsia="Arial Unicode MS" w:hAnsi="Arial"/>
          <w:b/>
          <w:bCs/>
          <w:sz w:val="21"/>
          <w:szCs w:val="20"/>
        </w:rPr>
      </w:pPr>
      <w:r w:rsidRPr="00C51DAE">
        <w:rPr>
          <w:rFonts w:ascii="Arial" w:eastAsia="Arial Unicode MS" w:hAnsi="Arial"/>
          <w:b/>
          <w:bCs/>
          <w:sz w:val="21"/>
          <w:szCs w:val="20"/>
        </w:rPr>
        <w:t>Observation</w:t>
      </w:r>
      <w:r>
        <w:rPr>
          <w:rFonts w:ascii="Arial" w:eastAsia="Arial Unicode MS" w:hAnsi="Arial"/>
          <w:b/>
          <w:bCs/>
          <w:sz w:val="21"/>
          <w:szCs w:val="20"/>
        </w:rPr>
        <w:t xml:space="preserve"> </w:t>
      </w:r>
      <w:r w:rsidRPr="00C51DAE">
        <w:rPr>
          <w:rFonts w:ascii="Arial" w:eastAsia="Arial Unicode MS" w:hAnsi="Arial"/>
          <w:b/>
          <w:bCs/>
          <w:sz w:val="21"/>
          <w:szCs w:val="20"/>
        </w:rPr>
        <w:t>3: PDU discard and new data arrival can be generalized as buffer size change</w:t>
      </w:r>
      <w:r>
        <w:rPr>
          <w:rFonts w:ascii="Arial" w:eastAsia="Arial Unicode MS" w:hAnsi="Arial"/>
          <w:b/>
          <w:bCs/>
          <w:sz w:val="21"/>
          <w:szCs w:val="20"/>
        </w:rPr>
        <w:t xml:space="preserve"> (not taking into account scheduled data)</w:t>
      </w:r>
    </w:p>
    <w:p w14:paraId="5A377685" w14:textId="77777777" w:rsidR="0012103B" w:rsidRPr="0012103B" w:rsidRDefault="0012103B" w:rsidP="0012103B">
      <w:pPr>
        <w:pStyle w:val="Proposal"/>
        <w:numPr>
          <w:ilvl w:val="0"/>
          <w:numId w:val="25"/>
        </w:numPr>
        <w:rPr>
          <w:sz w:val="21"/>
          <w:szCs w:val="21"/>
          <w:lang w:val="en-GB"/>
        </w:rPr>
      </w:pPr>
      <w:r w:rsidRPr="0012103B">
        <w:rPr>
          <w:sz w:val="21"/>
          <w:szCs w:val="21"/>
          <w:lang w:val="en-GB"/>
        </w:rPr>
        <w:t>Introduce new BSR trigger based on buffer size change then a threshold due to discard and or additional data arrival (i.e., buffer size change due to being scheduled is not counted)</w:t>
      </w:r>
    </w:p>
    <w:p w14:paraId="0478AA22" w14:textId="77777777" w:rsidR="001231E2" w:rsidRPr="001231E2" w:rsidRDefault="001231E2" w:rsidP="00532CE8">
      <w:pPr>
        <w:pStyle w:val="Proposal"/>
        <w:numPr>
          <w:ilvl w:val="0"/>
          <w:numId w:val="0"/>
        </w:numPr>
        <w:rPr>
          <w:rFonts w:ascii="Arial" w:hAnsi="Arial" w:cs="Arial"/>
          <w:sz w:val="21"/>
          <w:szCs w:val="21"/>
          <w:lang w:val="en-GB"/>
        </w:rPr>
      </w:pPr>
    </w:p>
    <w:p w14:paraId="6429DFB8" w14:textId="77777777" w:rsidR="0012103B" w:rsidRPr="00AB79FA" w:rsidRDefault="0012103B" w:rsidP="0012103B">
      <w:pPr>
        <w:pStyle w:val="Proposal"/>
      </w:pPr>
      <w:r>
        <w:t>RAN2 consider to i</w:t>
      </w:r>
      <w:r w:rsidRPr="00AB79FA">
        <w:t>ntroduce new BSR trigger based on UL grant size is bigger than a threshold</w:t>
      </w:r>
    </w:p>
    <w:p w14:paraId="0DB5BB89" w14:textId="77777777" w:rsidR="001231E2" w:rsidRDefault="001231E2" w:rsidP="001231E2">
      <w:pPr>
        <w:rPr>
          <w:rFonts w:eastAsiaTheme="minorEastAsia"/>
          <w:lang w:val="x-none" w:eastAsia="ja-JP"/>
        </w:rPr>
      </w:pPr>
    </w:p>
    <w:p w14:paraId="769F8511" w14:textId="3CEBEAA4" w:rsidR="0012103B" w:rsidRDefault="0012103B" w:rsidP="001231E2">
      <w:pPr>
        <w:rPr>
          <w:rFonts w:eastAsiaTheme="minorEastAsia"/>
          <w:lang w:val="x-none" w:eastAsia="ja-JP"/>
        </w:rPr>
      </w:pPr>
      <w:r>
        <w:rPr>
          <w:rFonts w:eastAsiaTheme="minorEastAsia"/>
          <w:lang w:val="x-none" w:eastAsia="ja-JP"/>
        </w:rPr>
        <w:t xml:space="preserve">We also give following proposals regarding the </w:t>
      </w:r>
      <w:r w:rsidR="0068428A">
        <w:rPr>
          <w:rFonts w:eastAsiaTheme="minorEastAsia"/>
          <w:lang w:eastAsia="ja-JP"/>
        </w:rPr>
        <w:t>Refined</w:t>
      </w:r>
      <w:r>
        <w:rPr>
          <w:rFonts w:eastAsiaTheme="minorEastAsia"/>
          <w:lang w:val="x-none" w:eastAsia="ja-JP"/>
        </w:rPr>
        <w:t xml:space="preserve"> BSR MAC CEs:</w:t>
      </w:r>
    </w:p>
    <w:p w14:paraId="6366B3A2" w14:textId="77777777" w:rsidR="0012103B" w:rsidRPr="0012103B" w:rsidRDefault="0012103B" w:rsidP="001231E2">
      <w:pPr>
        <w:rPr>
          <w:rFonts w:eastAsiaTheme="minorEastAsia"/>
          <w:lang w:val="x-none" w:eastAsia="ja-JP"/>
        </w:rPr>
      </w:pPr>
    </w:p>
    <w:bookmarkEnd w:id="0"/>
    <w:bookmarkEnd w:id="1"/>
    <w:bookmarkEnd w:id="3"/>
    <w:p w14:paraId="0BB5410F" w14:textId="3665A7D2" w:rsidR="00CE2D59" w:rsidRDefault="0012103B" w:rsidP="0012103B">
      <w:pPr>
        <w:pStyle w:val="Proposal"/>
      </w:pPr>
      <w:r w:rsidRPr="0012103B">
        <w:t>C</w:t>
      </w:r>
      <w:r w:rsidRPr="003513A1">
        <w:t>hange</w:t>
      </w:r>
      <w:r w:rsidRPr="0012103B">
        <w:t xml:space="preserve"> the</w:t>
      </w:r>
      <w:r w:rsidRPr="003513A1">
        <w:t xml:space="preserve"> name “</w:t>
      </w:r>
      <w:r w:rsidR="00650A2A">
        <w:rPr>
          <w:lang w:val="en-GB"/>
        </w:rPr>
        <w:t>Refined</w:t>
      </w:r>
      <w:r w:rsidRPr="003513A1">
        <w:t xml:space="preserve"> BSR MAC CE” into “</w:t>
      </w:r>
      <w:r w:rsidR="00650A2A">
        <w:rPr>
          <w:lang w:val="en-GB"/>
        </w:rPr>
        <w:t>L</w:t>
      </w:r>
      <w:r w:rsidRPr="003513A1">
        <w:t xml:space="preserve">ong </w:t>
      </w:r>
      <w:r w:rsidR="00650A2A">
        <w:rPr>
          <w:lang w:val="en-GB"/>
        </w:rPr>
        <w:t xml:space="preserve">Refined </w:t>
      </w:r>
      <w:r w:rsidRPr="003513A1">
        <w:t>BSR MAC CE</w:t>
      </w:r>
      <w:r w:rsidR="00650A2A">
        <w:rPr>
          <w:lang w:val="en-GB"/>
        </w:rPr>
        <w:t>”</w:t>
      </w:r>
    </w:p>
    <w:p w14:paraId="7729C152" w14:textId="44B30396" w:rsidR="0012103B" w:rsidRPr="005F4AF2" w:rsidRDefault="0012103B" w:rsidP="0012103B">
      <w:pPr>
        <w:pStyle w:val="Proposal"/>
      </w:pPr>
      <w:r>
        <w:rPr>
          <w:lang w:val="en-GB"/>
        </w:rPr>
        <w:t>Introduce following</w:t>
      </w:r>
      <w:r w:rsidRPr="007D2993">
        <w:t xml:space="preserve"> </w:t>
      </w:r>
      <w:r w:rsidR="00650A2A">
        <w:rPr>
          <w:lang w:val="en-GB"/>
        </w:rPr>
        <w:t>S</w:t>
      </w:r>
      <w:r w:rsidRPr="007D2993">
        <w:t xml:space="preserve">hort </w:t>
      </w:r>
      <w:r w:rsidR="00650A2A">
        <w:rPr>
          <w:lang w:val="en-GB"/>
        </w:rPr>
        <w:t xml:space="preserve">Refined </w:t>
      </w:r>
      <w:r w:rsidRPr="007D2993">
        <w:t xml:space="preserve">BSR MAC CE, </w:t>
      </w:r>
      <w:r>
        <w:rPr>
          <w:lang w:val="en-GB"/>
        </w:rPr>
        <w:t xml:space="preserve">with 8bit </w:t>
      </w:r>
      <w:r w:rsidRPr="007D2993">
        <w:t>BS field</w:t>
      </w:r>
      <w:r>
        <w:rPr>
          <w:lang w:val="en-GB"/>
        </w:rPr>
        <w:t xml:space="preserve">, BS table indication field and LCG ID field, used in case </w:t>
      </w:r>
    </w:p>
    <w:p w14:paraId="17EA5B01" w14:textId="77777777" w:rsidR="0012103B" w:rsidRDefault="0012103B" w:rsidP="0012103B">
      <w:pPr>
        <w:pStyle w:val="Proposal"/>
        <w:numPr>
          <w:ilvl w:val="0"/>
          <w:numId w:val="23"/>
        </w:numPr>
        <w:rPr>
          <w:lang w:val="en-GB"/>
        </w:rPr>
      </w:pPr>
      <w:r>
        <w:rPr>
          <w:lang w:val="en-GB"/>
        </w:rPr>
        <w:t>Regular BSR or periodical BSR is triggered but only one LCG has buffered data</w:t>
      </w:r>
    </w:p>
    <w:p w14:paraId="14B204B7" w14:textId="77777777" w:rsidR="0012103B" w:rsidRDefault="0012103B" w:rsidP="0012103B">
      <w:pPr>
        <w:rPr>
          <w:rFonts w:ascii="Arial" w:eastAsiaTheme="minorEastAsia" w:hAnsi="Arial" w:cs="Arial"/>
          <w:sz w:val="21"/>
          <w:szCs w:val="21"/>
          <w:lang w:val="x-none"/>
        </w:rPr>
      </w:pPr>
    </w:p>
    <w:p w14:paraId="0C6BA1AC" w14:textId="77777777" w:rsidR="0012103B" w:rsidRPr="00481DF0" w:rsidRDefault="0012103B" w:rsidP="0012103B">
      <w:pPr>
        <w:snapToGrid w:val="0"/>
        <w:jc w:val="center"/>
        <w:rPr>
          <w:rFonts w:ascii="Arial" w:eastAsia="DengXian" w:hAnsi="Arial" w:cs="Arial"/>
          <w:sz w:val="21"/>
          <w:szCs w:val="21"/>
        </w:rPr>
      </w:pPr>
      <w:r w:rsidRPr="00192C14">
        <w:object w:dxaOrig="4590" w:dyaOrig="1180" w14:anchorId="7BCCB431">
          <v:shape id="_x0000_i1026" type="#_x0000_t75" style="width:229.45pt;height:59.1pt" o:ole="">
            <v:imagedata r:id="rId8" o:title=""/>
          </v:shape>
          <o:OLEObject Type="Embed" ProgID="Visio.Drawing.15" ShapeID="_x0000_i1026" DrawAspect="Content" ObjectID="_1760508243" r:id="rId10"/>
        </w:object>
      </w:r>
    </w:p>
    <w:p w14:paraId="1825F803" w14:textId="78F67C78" w:rsidR="0012103B" w:rsidRDefault="001D354C" w:rsidP="0012103B">
      <w:pPr>
        <w:pStyle w:val="Proposal"/>
        <w:numPr>
          <w:ilvl w:val="0"/>
          <w:numId w:val="0"/>
        </w:numPr>
        <w:jc w:val="center"/>
        <w:rPr>
          <w:rFonts w:ascii="Arial" w:hAnsi="Arial" w:cs="Arial"/>
          <w:sz w:val="21"/>
          <w:szCs w:val="21"/>
          <w:lang w:val="en-GB"/>
        </w:rPr>
      </w:pPr>
      <w:r>
        <w:rPr>
          <w:rFonts w:ascii="Arial" w:hAnsi="Arial" w:cs="Arial"/>
          <w:sz w:val="21"/>
          <w:szCs w:val="21"/>
          <w:lang w:val="en-US"/>
        </w:rPr>
        <w:t>S</w:t>
      </w:r>
      <w:r w:rsidRPr="00192C14">
        <w:rPr>
          <w:rFonts w:ascii="Arial" w:hAnsi="Arial" w:cs="Arial"/>
          <w:sz w:val="21"/>
          <w:szCs w:val="21"/>
          <w:lang w:val="en-GB"/>
        </w:rPr>
        <w:t>hort</w:t>
      </w:r>
      <w:r>
        <w:rPr>
          <w:rFonts w:ascii="Arial" w:hAnsi="Arial" w:cs="Arial"/>
          <w:sz w:val="21"/>
          <w:szCs w:val="21"/>
          <w:lang w:val="en-GB"/>
        </w:rPr>
        <w:t xml:space="preserve"> Refined</w:t>
      </w:r>
      <w:r w:rsidRPr="00192C14">
        <w:rPr>
          <w:rFonts w:ascii="Arial" w:hAnsi="Arial" w:cs="Arial"/>
          <w:sz w:val="21"/>
          <w:szCs w:val="21"/>
          <w:lang w:val="en-GB"/>
        </w:rPr>
        <w:t xml:space="preserve"> </w:t>
      </w:r>
      <w:r w:rsidR="0012103B" w:rsidRPr="00192C14">
        <w:rPr>
          <w:rFonts w:ascii="Arial" w:hAnsi="Arial" w:cs="Arial"/>
          <w:sz w:val="21"/>
          <w:szCs w:val="21"/>
          <w:lang w:val="en-GB"/>
        </w:rPr>
        <w:t>BSR MAC CE</w:t>
      </w:r>
    </w:p>
    <w:p w14:paraId="4E5435E5" w14:textId="6695ADA3" w:rsidR="00650A2A" w:rsidRPr="007D2993" w:rsidRDefault="00650A2A" w:rsidP="00650A2A">
      <w:pPr>
        <w:pStyle w:val="Proposal"/>
      </w:pPr>
      <w:r w:rsidRPr="00650A2A">
        <w:rPr>
          <w:lang w:val="en-GB"/>
        </w:rPr>
        <w:t>NOT to i</w:t>
      </w:r>
      <w:r w:rsidRPr="00844558">
        <w:t>ntroduce Truncated Refined BSR MAC CE</w:t>
      </w:r>
      <w:r w:rsidRPr="00650A2A">
        <w:rPr>
          <w:lang w:val="en-GB"/>
        </w:rPr>
        <w:t xml:space="preserve">, i.e., </w:t>
      </w:r>
      <w:r>
        <w:t>If padding BSR is triggered</w:t>
      </w:r>
      <w:r w:rsidRPr="00650A2A">
        <w:rPr>
          <w:lang w:val="en-GB"/>
        </w:rPr>
        <w:t xml:space="preserve"> and </w:t>
      </w:r>
      <w:r>
        <w:rPr>
          <w:lang w:val="en-GB"/>
        </w:rPr>
        <w:t>t</w:t>
      </w:r>
      <w:r w:rsidRPr="00650A2A">
        <w:rPr>
          <w:lang w:val="en-GB"/>
        </w:rPr>
        <w:t>runcated version is needed,</w:t>
      </w:r>
      <w:r>
        <w:t xml:space="preserve"> UE use legacy</w:t>
      </w:r>
      <w:r w:rsidRPr="00650A2A">
        <w:rPr>
          <w:lang w:val="en-GB"/>
        </w:rPr>
        <w:t xml:space="preserve"> truncated</w:t>
      </w:r>
      <w:r>
        <w:t xml:space="preserve"> BSR MAC CE formats  </w:t>
      </w:r>
    </w:p>
    <w:p w14:paraId="3E7945B3" w14:textId="77777777" w:rsidR="0012103B" w:rsidRDefault="0012103B" w:rsidP="0012103B">
      <w:pPr>
        <w:pStyle w:val="Proposal"/>
        <w:numPr>
          <w:ilvl w:val="0"/>
          <w:numId w:val="0"/>
        </w:numPr>
      </w:pPr>
    </w:p>
    <w:p w14:paraId="552FD254" w14:textId="3D412873" w:rsidR="0012103B" w:rsidRDefault="0012103B" w:rsidP="0012103B">
      <w:pPr>
        <w:rPr>
          <w:rFonts w:eastAsiaTheme="minorEastAsia"/>
          <w:lang w:val="x-none" w:eastAsia="ja-JP"/>
        </w:rPr>
      </w:pPr>
      <w:r w:rsidRPr="0012103B">
        <w:rPr>
          <w:rFonts w:eastAsiaTheme="minorEastAsia"/>
          <w:lang w:val="x-none" w:eastAsia="ja-JP"/>
        </w:rPr>
        <w:t>Finally</w:t>
      </w:r>
      <w:r>
        <w:rPr>
          <w:rFonts w:eastAsiaTheme="minorEastAsia"/>
          <w:lang w:val="x-none" w:eastAsia="ja-JP"/>
        </w:rPr>
        <w:t>, for configuration:</w:t>
      </w:r>
    </w:p>
    <w:p w14:paraId="605FF77E" w14:textId="3B302D08" w:rsidR="0012103B" w:rsidRPr="00826562" w:rsidRDefault="0012103B" w:rsidP="0012103B">
      <w:pPr>
        <w:pStyle w:val="Proposal"/>
      </w:pPr>
      <w:r w:rsidRPr="0012103B">
        <w:rPr>
          <w:lang w:val="en-GB"/>
        </w:rPr>
        <w:t>New</w:t>
      </w:r>
      <w:r w:rsidRPr="00826562">
        <w:t xml:space="preserve"> BS table </w:t>
      </w:r>
      <w:r w:rsidRPr="0012103B">
        <w:rPr>
          <w:lang w:val="en-GB"/>
        </w:rPr>
        <w:t xml:space="preserve">together with </w:t>
      </w:r>
      <w:r w:rsidR="009567C8">
        <w:rPr>
          <w:lang w:val="en-GB"/>
        </w:rPr>
        <w:t>Refined</w:t>
      </w:r>
      <w:r w:rsidRPr="00826562">
        <w:t xml:space="preserve"> BSR MAC CE </w:t>
      </w:r>
      <w:r>
        <w:t>is</w:t>
      </w:r>
      <w:r w:rsidRPr="00826562">
        <w:t xml:space="preserve"> enabled/disabled per UE.</w:t>
      </w:r>
    </w:p>
    <w:p w14:paraId="736E0FC5" w14:textId="77777777" w:rsidR="0012103B" w:rsidRPr="0012103B" w:rsidRDefault="0012103B" w:rsidP="0012103B">
      <w:pPr>
        <w:rPr>
          <w:rFonts w:eastAsiaTheme="minorEastAsia"/>
          <w:lang w:val="x-none" w:eastAsia="ja-JP"/>
        </w:rPr>
      </w:pPr>
    </w:p>
    <w:sectPr w:rsidR="0012103B" w:rsidRPr="0012103B"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7E588" w14:textId="77777777" w:rsidR="003A4A28" w:rsidRDefault="003A4A28" w:rsidP="00796430">
      <w:r>
        <w:separator/>
      </w:r>
    </w:p>
  </w:endnote>
  <w:endnote w:type="continuationSeparator" w:id="0">
    <w:p w14:paraId="481FDEE4" w14:textId="77777777" w:rsidR="003A4A28" w:rsidRDefault="003A4A28" w:rsidP="00796430">
      <w:r>
        <w:continuationSeparator/>
      </w:r>
    </w:p>
  </w:endnote>
  <w:endnote w:type="continuationNotice" w:id="1">
    <w:p w14:paraId="3ED83E24" w14:textId="77777777" w:rsidR="003A4A28" w:rsidRDefault="003A4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124E9" w14:textId="77777777" w:rsidR="003A4A28" w:rsidRDefault="003A4A28" w:rsidP="00796430">
      <w:r>
        <w:separator/>
      </w:r>
    </w:p>
  </w:footnote>
  <w:footnote w:type="continuationSeparator" w:id="0">
    <w:p w14:paraId="4EF03D09" w14:textId="77777777" w:rsidR="003A4A28" w:rsidRDefault="003A4A28" w:rsidP="00796430">
      <w:r>
        <w:continuationSeparator/>
      </w:r>
    </w:p>
  </w:footnote>
  <w:footnote w:type="continuationNotice" w:id="1">
    <w:p w14:paraId="68DE4887" w14:textId="77777777" w:rsidR="003A4A28" w:rsidRDefault="003A4A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84F5671"/>
    <w:multiLevelType w:val="hybridMultilevel"/>
    <w:tmpl w:val="CBC6E78C"/>
    <w:lvl w:ilvl="0" w:tplc="08090017">
      <w:start w:val="1"/>
      <w:numFmt w:val="lowerLetter"/>
      <w:lvlText w:val="%1)"/>
      <w:lvlJc w:val="left"/>
      <w:pPr>
        <w:ind w:left="180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FED6034A"/>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8C47C30"/>
    <w:multiLevelType w:val="hybridMultilevel"/>
    <w:tmpl w:val="2B280E24"/>
    <w:lvl w:ilvl="0" w:tplc="0409000F">
      <w:start w:val="1"/>
      <w:numFmt w:val="decimal"/>
      <w:lvlText w:val="%1."/>
      <w:lvlJc w:val="left"/>
      <w:pPr>
        <w:ind w:left="420" w:hanging="420"/>
      </w:pPr>
      <w:rPr>
        <w:rFonts w:hint="default"/>
        <w:b/>
        <w:bCs/>
        <w:sz w:val="20"/>
        <w:szCs w:val="2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3CDF7F01"/>
    <w:multiLevelType w:val="hybridMultilevel"/>
    <w:tmpl w:val="DB5E5C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4430209"/>
    <w:multiLevelType w:val="hybridMultilevel"/>
    <w:tmpl w:val="91C46FAE"/>
    <w:lvl w:ilvl="0" w:tplc="AD60BEE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FE0CC4"/>
    <w:multiLevelType w:val="hybridMultilevel"/>
    <w:tmpl w:val="E4289398"/>
    <w:lvl w:ilvl="0" w:tplc="D3EA6D9E">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A851687"/>
    <w:multiLevelType w:val="hybridMultilevel"/>
    <w:tmpl w:val="BC0A5F22"/>
    <w:lvl w:ilvl="0" w:tplc="08090003">
      <w:start w:val="1"/>
      <w:numFmt w:val="bullet"/>
      <w:lvlText w:val="o"/>
      <w:lvlJc w:val="left"/>
      <w:pPr>
        <w:ind w:left="648" w:hanging="360"/>
      </w:pPr>
      <w:rPr>
        <w:rFonts w:ascii="Courier New" w:hAnsi="Courier New" w:cs="Courier New" w:hint="default"/>
      </w:rPr>
    </w:lvl>
    <w:lvl w:ilvl="1" w:tplc="08090003" w:tentative="1">
      <w:start w:val="1"/>
      <w:numFmt w:val="bullet"/>
      <w:lvlText w:val="o"/>
      <w:lvlJc w:val="left"/>
      <w:pPr>
        <w:ind w:left="288" w:hanging="360"/>
      </w:pPr>
      <w:rPr>
        <w:rFonts w:ascii="Courier New" w:hAnsi="Courier New" w:cs="Courier New" w:hint="default"/>
      </w:rPr>
    </w:lvl>
    <w:lvl w:ilvl="2" w:tplc="08090005" w:tentative="1">
      <w:start w:val="1"/>
      <w:numFmt w:val="bullet"/>
      <w:lvlText w:val=""/>
      <w:lvlJc w:val="left"/>
      <w:pPr>
        <w:ind w:left="1008" w:hanging="360"/>
      </w:pPr>
      <w:rPr>
        <w:rFonts w:ascii="Wingdings" w:hAnsi="Wingdings" w:hint="default"/>
      </w:rPr>
    </w:lvl>
    <w:lvl w:ilvl="3" w:tplc="08090001" w:tentative="1">
      <w:start w:val="1"/>
      <w:numFmt w:val="bullet"/>
      <w:lvlText w:val=""/>
      <w:lvlJc w:val="left"/>
      <w:pPr>
        <w:ind w:left="1728" w:hanging="360"/>
      </w:pPr>
      <w:rPr>
        <w:rFonts w:ascii="Symbol" w:hAnsi="Symbol" w:hint="default"/>
      </w:rPr>
    </w:lvl>
    <w:lvl w:ilvl="4" w:tplc="08090003" w:tentative="1">
      <w:start w:val="1"/>
      <w:numFmt w:val="bullet"/>
      <w:lvlText w:val="o"/>
      <w:lvlJc w:val="left"/>
      <w:pPr>
        <w:ind w:left="2448" w:hanging="360"/>
      </w:pPr>
      <w:rPr>
        <w:rFonts w:ascii="Courier New" w:hAnsi="Courier New" w:cs="Courier New" w:hint="default"/>
      </w:rPr>
    </w:lvl>
    <w:lvl w:ilvl="5" w:tplc="08090005" w:tentative="1">
      <w:start w:val="1"/>
      <w:numFmt w:val="bullet"/>
      <w:lvlText w:val=""/>
      <w:lvlJc w:val="left"/>
      <w:pPr>
        <w:ind w:left="3168" w:hanging="360"/>
      </w:pPr>
      <w:rPr>
        <w:rFonts w:ascii="Wingdings" w:hAnsi="Wingdings" w:hint="default"/>
      </w:rPr>
    </w:lvl>
    <w:lvl w:ilvl="6" w:tplc="08090001" w:tentative="1">
      <w:start w:val="1"/>
      <w:numFmt w:val="bullet"/>
      <w:lvlText w:val=""/>
      <w:lvlJc w:val="left"/>
      <w:pPr>
        <w:ind w:left="3888" w:hanging="360"/>
      </w:pPr>
      <w:rPr>
        <w:rFonts w:ascii="Symbol" w:hAnsi="Symbol" w:hint="default"/>
      </w:rPr>
    </w:lvl>
    <w:lvl w:ilvl="7" w:tplc="08090003" w:tentative="1">
      <w:start w:val="1"/>
      <w:numFmt w:val="bullet"/>
      <w:lvlText w:val="o"/>
      <w:lvlJc w:val="left"/>
      <w:pPr>
        <w:ind w:left="4608" w:hanging="360"/>
      </w:pPr>
      <w:rPr>
        <w:rFonts w:ascii="Courier New" w:hAnsi="Courier New" w:cs="Courier New" w:hint="default"/>
      </w:rPr>
    </w:lvl>
    <w:lvl w:ilvl="8" w:tplc="08090005" w:tentative="1">
      <w:start w:val="1"/>
      <w:numFmt w:val="bullet"/>
      <w:lvlText w:val=""/>
      <w:lvlJc w:val="left"/>
      <w:pPr>
        <w:ind w:left="5328"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7D4D4459"/>
    <w:multiLevelType w:val="hybridMultilevel"/>
    <w:tmpl w:val="AE36D6E8"/>
    <w:lvl w:ilvl="0" w:tplc="08090017">
      <w:start w:val="1"/>
      <w:numFmt w:val="lowerLetter"/>
      <w:lvlText w:val="%1)"/>
      <w:lvlJc w:val="left"/>
      <w:pPr>
        <w:ind w:left="2656" w:hanging="360"/>
      </w:pPr>
    </w:lvl>
    <w:lvl w:ilvl="1" w:tplc="08090019" w:tentative="1">
      <w:start w:val="1"/>
      <w:numFmt w:val="lowerLetter"/>
      <w:lvlText w:val="%2."/>
      <w:lvlJc w:val="left"/>
      <w:pPr>
        <w:ind w:left="3376" w:hanging="360"/>
      </w:pPr>
    </w:lvl>
    <w:lvl w:ilvl="2" w:tplc="0809001B" w:tentative="1">
      <w:start w:val="1"/>
      <w:numFmt w:val="lowerRoman"/>
      <w:lvlText w:val="%3."/>
      <w:lvlJc w:val="right"/>
      <w:pPr>
        <w:ind w:left="4096" w:hanging="180"/>
      </w:pPr>
    </w:lvl>
    <w:lvl w:ilvl="3" w:tplc="0809000F" w:tentative="1">
      <w:start w:val="1"/>
      <w:numFmt w:val="decimal"/>
      <w:lvlText w:val="%4."/>
      <w:lvlJc w:val="left"/>
      <w:pPr>
        <w:ind w:left="4816" w:hanging="360"/>
      </w:pPr>
    </w:lvl>
    <w:lvl w:ilvl="4" w:tplc="08090019" w:tentative="1">
      <w:start w:val="1"/>
      <w:numFmt w:val="lowerLetter"/>
      <w:lvlText w:val="%5."/>
      <w:lvlJc w:val="left"/>
      <w:pPr>
        <w:ind w:left="5536" w:hanging="360"/>
      </w:pPr>
    </w:lvl>
    <w:lvl w:ilvl="5" w:tplc="0809001B" w:tentative="1">
      <w:start w:val="1"/>
      <w:numFmt w:val="lowerRoman"/>
      <w:lvlText w:val="%6."/>
      <w:lvlJc w:val="right"/>
      <w:pPr>
        <w:ind w:left="6256" w:hanging="180"/>
      </w:pPr>
    </w:lvl>
    <w:lvl w:ilvl="6" w:tplc="0809000F" w:tentative="1">
      <w:start w:val="1"/>
      <w:numFmt w:val="decimal"/>
      <w:lvlText w:val="%7."/>
      <w:lvlJc w:val="left"/>
      <w:pPr>
        <w:ind w:left="6976" w:hanging="360"/>
      </w:pPr>
    </w:lvl>
    <w:lvl w:ilvl="7" w:tplc="08090019" w:tentative="1">
      <w:start w:val="1"/>
      <w:numFmt w:val="lowerLetter"/>
      <w:lvlText w:val="%8."/>
      <w:lvlJc w:val="left"/>
      <w:pPr>
        <w:ind w:left="7696" w:hanging="360"/>
      </w:pPr>
    </w:lvl>
    <w:lvl w:ilvl="8" w:tplc="0809001B" w:tentative="1">
      <w:start w:val="1"/>
      <w:numFmt w:val="lowerRoman"/>
      <w:lvlText w:val="%9."/>
      <w:lvlJc w:val="right"/>
      <w:pPr>
        <w:ind w:left="8416" w:hanging="180"/>
      </w:pPr>
    </w:lvl>
  </w:abstractNum>
  <w:num w:numId="1" w16cid:durableId="1629436930">
    <w:abstractNumId w:val="0"/>
  </w:num>
  <w:num w:numId="2" w16cid:durableId="1087314294">
    <w:abstractNumId w:val="14"/>
  </w:num>
  <w:num w:numId="3" w16cid:durableId="948317881">
    <w:abstractNumId w:val="10"/>
  </w:num>
  <w:num w:numId="4" w16cid:durableId="1510287417">
    <w:abstractNumId w:val="7"/>
  </w:num>
  <w:num w:numId="5" w16cid:durableId="1486316292">
    <w:abstractNumId w:val="20"/>
  </w:num>
  <w:num w:numId="6" w16cid:durableId="417407601">
    <w:abstractNumId w:val="8"/>
  </w:num>
  <w:num w:numId="7" w16cid:durableId="1552300747">
    <w:abstractNumId w:val="2"/>
  </w:num>
  <w:num w:numId="8" w16cid:durableId="1954290451">
    <w:abstractNumId w:val="17"/>
    <w:lvlOverride w:ilvl="0">
      <w:startOverride w:val="1"/>
    </w:lvlOverride>
  </w:num>
  <w:num w:numId="9" w16cid:durableId="783423786">
    <w:abstractNumId w:val="1"/>
  </w:num>
  <w:num w:numId="10" w16cid:durableId="429281794">
    <w:abstractNumId w:val="13"/>
  </w:num>
  <w:num w:numId="11" w16cid:durableId="854684509">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2412218">
    <w:abstractNumId w:val="23"/>
  </w:num>
  <w:num w:numId="13" w16cid:durableId="257756216">
    <w:abstractNumId w:val="16"/>
  </w:num>
  <w:num w:numId="14" w16cid:durableId="1958290271">
    <w:abstractNumId w:val="19"/>
  </w:num>
  <w:num w:numId="15" w16cid:durableId="1009258195">
    <w:abstractNumId w:val="6"/>
  </w:num>
  <w:num w:numId="16" w16cid:durableId="1969042782">
    <w:abstractNumId w:val="3"/>
  </w:num>
  <w:num w:numId="17" w16cid:durableId="1915821442">
    <w:abstractNumId w:val="5"/>
  </w:num>
  <w:num w:numId="18" w16cid:durableId="434979307">
    <w:abstractNumId w:val="9"/>
  </w:num>
  <w:num w:numId="19" w16cid:durableId="740367757">
    <w:abstractNumId w:val="12"/>
  </w:num>
  <w:num w:numId="20" w16cid:durableId="482308312">
    <w:abstractNumId w:val="18"/>
  </w:num>
  <w:num w:numId="21" w16cid:durableId="1675105709">
    <w:abstractNumId w:val="11"/>
  </w:num>
  <w:num w:numId="22" w16cid:durableId="1964842698">
    <w:abstractNumId w:val="4"/>
  </w:num>
  <w:num w:numId="23" w16cid:durableId="743378650">
    <w:abstractNumId w:val="24"/>
  </w:num>
  <w:num w:numId="24" w16cid:durableId="2082635206">
    <w:abstractNumId w:val="22"/>
  </w:num>
  <w:num w:numId="25" w16cid:durableId="1145128814">
    <w:abstractNumId w:val="5"/>
    <w:lvlOverride w:ilvl="0">
      <w:startOverride w:val="1"/>
    </w:lvlOverride>
  </w:num>
  <w:num w:numId="26" w16cid:durableId="529876957">
    <w:abstractNumId w:val="5"/>
  </w:num>
  <w:num w:numId="27" w16cid:durableId="767966429">
    <w:abstractNumId w:val="5"/>
    <w:lvlOverride w:ilvl="0">
      <w:startOverride w:val="1"/>
    </w:lvlOverride>
  </w:num>
  <w:num w:numId="28" w16cid:durableId="351566176">
    <w:abstractNumId w:val="5"/>
    <w:lvlOverride w:ilvl="0">
      <w:startOverride w:val="1"/>
    </w:lvlOverride>
  </w:num>
  <w:num w:numId="29" w16cid:durableId="1763451341">
    <w:abstractNumId w:val="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1E5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0519"/>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190"/>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0CE"/>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266"/>
    <w:rsid w:val="00023362"/>
    <w:rsid w:val="0002362F"/>
    <w:rsid w:val="0002393A"/>
    <w:rsid w:val="00024283"/>
    <w:rsid w:val="000242DC"/>
    <w:rsid w:val="00024B8C"/>
    <w:rsid w:val="000250CD"/>
    <w:rsid w:val="00025807"/>
    <w:rsid w:val="000258E5"/>
    <w:rsid w:val="00025F3A"/>
    <w:rsid w:val="00026069"/>
    <w:rsid w:val="000260DB"/>
    <w:rsid w:val="0002654D"/>
    <w:rsid w:val="00026964"/>
    <w:rsid w:val="00026C4A"/>
    <w:rsid w:val="00026D04"/>
    <w:rsid w:val="0002769F"/>
    <w:rsid w:val="00027B0E"/>
    <w:rsid w:val="00027CE3"/>
    <w:rsid w:val="00027FFC"/>
    <w:rsid w:val="000303D4"/>
    <w:rsid w:val="00030E5A"/>
    <w:rsid w:val="000315DE"/>
    <w:rsid w:val="00031665"/>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D49"/>
    <w:rsid w:val="00034E1A"/>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5AB1"/>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640"/>
    <w:rsid w:val="00072D09"/>
    <w:rsid w:val="000734A5"/>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882"/>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20B"/>
    <w:rsid w:val="000915DC"/>
    <w:rsid w:val="000917D0"/>
    <w:rsid w:val="000919B3"/>
    <w:rsid w:val="00091AAC"/>
    <w:rsid w:val="00091C1A"/>
    <w:rsid w:val="0009213D"/>
    <w:rsid w:val="000925F5"/>
    <w:rsid w:val="000927B0"/>
    <w:rsid w:val="00093146"/>
    <w:rsid w:val="00093459"/>
    <w:rsid w:val="000937BF"/>
    <w:rsid w:val="000938F1"/>
    <w:rsid w:val="0009443F"/>
    <w:rsid w:val="00094A8F"/>
    <w:rsid w:val="000952AB"/>
    <w:rsid w:val="000954A2"/>
    <w:rsid w:val="000955F5"/>
    <w:rsid w:val="00095F96"/>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527"/>
    <w:rsid w:val="000A0BAE"/>
    <w:rsid w:val="000A0D0D"/>
    <w:rsid w:val="000A0E2F"/>
    <w:rsid w:val="000A1705"/>
    <w:rsid w:val="000A1768"/>
    <w:rsid w:val="000A1897"/>
    <w:rsid w:val="000A1AAC"/>
    <w:rsid w:val="000A1AB0"/>
    <w:rsid w:val="000A1CE1"/>
    <w:rsid w:val="000A1E21"/>
    <w:rsid w:val="000A1EDB"/>
    <w:rsid w:val="000A2035"/>
    <w:rsid w:val="000A2338"/>
    <w:rsid w:val="000A28FA"/>
    <w:rsid w:val="000A2ACA"/>
    <w:rsid w:val="000A2B8F"/>
    <w:rsid w:val="000A30DE"/>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B79"/>
    <w:rsid w:val="000A5E70"/>
    <w:rsid w:val="000A5F85"/>
    <w:rsid w:val="000A6271"/>
    <w:rsid w:val="000A645B"/>
    <w:rsid w:val="000A65DF"/>
    <w:rsid w:val="000A698B"/>
    <w:rsid w:val="000A6D84"/>
    <w:rsid w:val="000A70C4"/>
    <w:rsid w:val="000A7315"/>
    <w:rsid w:val="000A7378"/>
    <w:rsid w:val="000A7388"/>
    <w:rsid w:val="000A76F1"/>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39"/>
    <w:rsid w:val="000B1997"/>
    <w:rsid w:val="000B21F1"/>
    <w:rsid w:val="000B248F"/>
    <w:rsid w:val="000B2673"/>
    <w:rsid w:val="000B3421"/>
    <w:rsid w:val="000B3489"/>
    <w:rsid w:val="000B3836"/>
    <w:rsid w:val="000B3C28"/>
    <w:rsid w:val="000B3E68"/>
    <w:rsid w:val="000B4019"/>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A36"/>
    <w:rsid w:val="000C1B1B"/>
    <w:rsid w:val="000C1B5A"/>
    <w:rsid w:val="000C1C47"/>
    <w:rsid w:val="000C207B"/>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4AF"/>
    <w:rsid w:val="000C76BB"/>
    <w:rsid w:val="000C79F9"/>
    <w:rsid w:val="000C7F57"/>
    <w:rsid w:val="000D010B"/>
    <w:rsid w:val="000D01C7"/>
    <w:rsid w:val="000D01F0"/>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AF8"/>
    <w:rsid w:val="000D2F39"/>
    <w:rsid w:val="000D325D"/>
    <w:rsid w:val="000D33BC"/>
    <w:rsid w:val="000D39FE"/>
    <w:rsid w:val="000D3C05"/>
    <w:rsid w:val="000D3DF8"/>
    <w:rsid w:val="000D4214"/>
    <w:rsid w:val="000D45D9"/>
    <w:rsid w:val="000D464A"/>
    <w:rsid w:val="000D4AC9"/>
    <w:rsid w:val="000D5504"/>
    <w:rsid w:val="000D5692"/>
    <w:rsid w:val="000D57CD"/>
    <w:rsid w:val="000D5C0C"/>
    <w:rsid w:val="000D5D77"/>
    <w:rsid w:val="000D65C4"/>
    <w:rsid w:val="000D665D"/>
    <w:rsid w:val="000D6B0D"/>
    <w:rsid w:val="000D726F"/>
    <w:rsid w:val="000D73B7"/>
    <w:rsid w:val="000D7466"/>
    <w:rsid w:val="000D77CE"/>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3FA6"/>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E56"/>
    <w:rsid w:val="000E6FC4"/>
    <w:rsid w:val="000E767F"/>
    <w:rsid w:val="000E77B4"/>
    <w:rsid w:val="000E77F9"/>
    <w:rsid w:val="000E7B4A"/>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F25"/>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5E0"/>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9B8"/>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18"/>
    <w:rsid w:val="001155F7"/>
    <w:rsid w:val="001158EF"/>
    <w:rsid w:val="00115B4D"/>
    <w:rsid w:val="00115DE5"/>
    <w:rsid w:val="00115E92"/>
    <w:rsid w:val="00115EA7"/>
    <w:rsid w:val="0011630C"/>
    <w:rsid w:val="00116542"/>
    <w:rsid w:val="00116546"/>
    <w:rsid w:val="001169A5"/>
    <w:rsid w:val="00117175"/>
    <w:rsid w:val="0011727E"/>
    <w:rsid w:val="0011731D"/>
    <w:rsid w:val="001176A6"/>
    <w:rsid w:val="00117A37"/>
    <w:rsid w:val="00117AC6"/>
    <w:rsid w:val="00117BCE"/>
    <w:rsid w:val="00117BDD"/>
    <w:rsid w:val="00117D5A"/>
    <w:rsid w:val="00120B5B"/>
    <w:rsid w:val="00120BCA"/>
    <w:rsid w:val="00120CF0"/>
    <w:rsid w:val="00120DE8"/>
    <w:rsid w:val="0012103B"/>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1E2"/>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DCD"/>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8F"/>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277"/>
    <w:rsid w:val="00154213"/>
    <w:rsid w:val="001549A1"/>
    <w:rsid w:val="00155051"/>
    <w:rsid w:val="0015550C"/>
    <w:rsid w:val="001555DF"/>
    <w:rsid w:val="00155A67"/>
    <w:rsid w:val="00155DE9"/>
    <w:rsid w:val="00155EC3"/>
    <w:rsid w:val="00155FE1"/>
    <w:rsid w:val="001562DA"/>
    <w:rsid w:val="00156321"/>
    <w:rsid w:val="001563AA"/>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AE4"/>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B87"/>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036"/>
    <w:rsid w:val="001839D7"/>
    <w:rsid w:val="00183A05"/>
    <w:rsid w:val="00183ACC"/>
    <w:rsid w:val="00183E61"/>
    <w:rsid w:val="0018472F"/>
    <w:rsid w:val="001848D6"/>
    <w:rsid w:val="00184F83"/>
    <w:rsid w:val="001850E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14"/>
    <w:rsid w:val="00192C5C"/>
    <w:rsid w:val="00192CC4"/>
    <w:rsid w:val="001932CF"/>
    <w:rsid w:val="0019347C"/>
    <w:rsid w:val="00193487"/>
    <w:rsid w:val="00193670"/>
    <w:rsid w:val="00193DA3"/>
    <w:rsid w:val="00194043"/>
    <w:rsid w:val="001940A3"/>
    <w:rsid w:val="001940A4"/>
    <w:rsid w:val="001944AD"/>
    <w:rsid w:val="0019488A"/>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C72"/>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4C"/>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029"/>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1D9E"/>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A2F"/>
    <w:rsid w:val="001F2DA9"/>
    <w:rsid w:val="001F3101"/>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03"/>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4E2"/>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5D3"/>
    <w:rsid w:val="0022372F"/>
    <w:rsid w:val="00223AAC"/>
    <w:rsid w:val="00223AC4"/>
    <w:rsid w:val="00223DBC"/>
    <w:rsid w:val="002242C6"/>
    <w:rsid w:val="002243DA"/>
    <w:rsid w:val="002246D0"/>
    <w:rsid w:val="0022481D"/>
    <w:rsid w:val="00224D33"/>
    <w:rsid w:val="00224EC1"/>
    <w:rsid w:val="0022526F"/>
    <w:rsid w:val="00225999"/>
    <w:rsid w:val="00225B6E"/>
    <w:rsid w:val="00225BA9"/>
    <w:rsid w:val="00225C07"/>
    <w:rsid w:val="0022604B"/>
    <w:rsid w:val="00226341"/>
    <w:rsid w:val="00226915"/>
    <w:rsid w:val="0022744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2C"/>
    <w:rsid w:val="00231834"/>
    <w:rsid w:val="00231A6D"/>
    <w:rsid w:val="00231E70"/>
    <w:rsid w:val="0023203F"/>
    <w:rsid w:val="002320CD"/>
    <w:rsid w:val="0023237A"/>
    <w:rsid w:val="00232467"/>
    <w:rsid w:val="002328CC"/>
    <w:rsid w:val="002328E7"/>
    <w:rsid w:val="00232A3D"/>
    <w:rsid w:val="00232C7A"/>
    <w:rsid w:val="00232D63"/>
    <w:rsid w:val="00232FA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6B5C"/>
    <w:rsid w:val="00237093"/>
    <w:rsid w:val="00237317"/>
    <w:rsid w:val="00237640"/>
    <w:rsid w:val="00237663"/>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1B5C"/>
    <w:rsid w:val="0024219E"/>
    <w:rsid w:val="002425CA"/>
    <w:rsid w:val="0024266A"/>
    <w:rsid w:val="00242DBF"/>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507"/>
    <w:rsid w:val="0024788F"/>
    <w:rsid w:val="0024792F"/>
    <w:rsid w:val="00247B22"/>
    <w:rsid w:val="0025028F"/>
    <w:rsid w:val="00250345"/>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72"/>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00"/>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3CEA"/>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11D7"/>
    <w:rsid w:val="00281290"/>
    <w:rsid w:val="002812D2"/>
    <w:rsid w:val="0028193E"/>
    <w:rsid w:val="00281D5B"/>
    <w:rsid w:val="00281F71"/>
    <w:rsid w:val="002822B2"/>
    <w:rsid w:val="002826F3"/>
    <w:rsid w:val="00282857"/>
    <w:rsid w:val="00282C0A"/>
    <w:rsid w:val="00282F05"/>
    <w:rsid w:val="0028320B"/>
    <w:rsid w:val="0028325C"/>
    <w:rsid w:val="002836F8"/>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A60"/>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0B6"/>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03E"/>
    <w:rsid w:val="002B21E7"/>
    <w:rsid w:val="002B2396"/>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3FD"/>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93"/>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543"/>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733"/>
    <w:rsid w:val="002D38A1"/>
    <w:rsid w:val="002D3A05"/>
    <w:rsid w:val="002D3B3B"/>
    <w:rsid w:val="002D3E99"/>
    <w:rsid w:val="002D43B4"/>
    <w:rsid w:val="002D465E"/>
    <w:rsid w:val="002D4D55"/>
    <w:rsid w:val="002D541C"/>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73D"/>
    <w:rsid w:val="002E4808"/>
    <w:rsid w:val="002E4A6D"/>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7D4"/>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BE5"/>
    <w:rsid w:val="00322F7E"/>
    <w:rsid w:val="0032307B"/>
    <w:rsid w:val="00323387"/>
    <w:rsid w:val="003236C4"/>
    <w:rsid w:val="00323A6F"/>
    <w:rsid w:val="00323D85"/>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AD4"/>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17"/>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A1"/>
    <w:rsid w:val="003513E7"/>
    <w:rsid w:val="003513FD"/>
    <w:rsid w:val="0035155E"/>
    <w:rsid w:val="0035192F"/>
    <w:rsid w:val="00351B94"/>
    <w:rsid w:val="00351FAD"/>
    <w:rsid w:val="00352863"/>
    <w:rsid w:val="00352A3F"/>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4B73"/>
    <w:rsid w:val="00355484"/>
    <w:rsid w:val="00355920"/>
    <w:rsid w:val="00355B80"/>
    <w:rsid w:val="00355E2E"/>
    <w:rsid w:val="00355F3B"/>
    <w:rsid w:val="00355FFB"/>
    <w:rsid w:val="003561FD"/>
    <w:rsid w:val="003564A6"/>
    <w:rsid w:val="00356508"/>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19D"/>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C78"/>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D5C"/>
    <w:rsid w:val="00371F8B"/>
    <w:rsid w:val="00372107"/>
    <w:rsid w:val="00372718"/>
    <w:rsid w:val="00372A65"/>
    <w:rsid w:val="00372D07"/>
    <w:rsid w:val="00372DEC"/>
    <w:rsid w:val="0037307F"/>
    <w:rsid w:val="00373ACD"/>
    <w:rsid w:val="00373E2E"/>
    <w:rsid w:val="00373F40"/>
    <w:rsid w:val="00374640"/>
    <w:rsid w:val="00374C5C"/>
    <w:rsid w:val="00374C7A"/>
    <w:rsid w:val="00374D62"/>
    <w:rsid w:val="00374D7A"/>
    <w:rsid w:val="00374DB4"/>
    <w:rsid w:val="00375043"/>
    <w:rsid w:val="00375378"/>
    <w:rsid w:val="003753FA"/>
    <w:rsid w:val="00375419"/>
    <w:rsid w:val="003755FE"/>
    <w:rsid w:val="0037564D"/>
    <w:rsid w:val="003756FA"/>
    <w:rsid w:val="00375756"/>
    <w:rsid w:val="00375E0D"/>
    <w:rsid w:val="0037600F"/>
    <w:rsid w:val="003760D8"/>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CF"/>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0E9"/>
    <w:rsid w:val="0039634C"/>
    <w:rsid w:val="003967F0"/>
    <w:rsid w:val="00396A6D"/>
    <w:rsid w:val="00396E41"/>
    <w:rsid w:val="003970B5"/>
    <w:rsid w:val="0039711C"/>
    <w:rsid w:val="003978FA"/>
    <w:rsid w:val="0039794B"/>
    <w:rsid w:val="003A035D"/>
    <w:rsid w:val="003A067D"/>
    <w:rsid w:val="003A06DE"/>
    <w:rsid w:val="003A0771"/>
    <w:rsid w:val="003A0C46"/>
    <w:rsid w:val="003A0D8E"/>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4A28"/>
    <w:rsid w:val="003A5339"/>
    <w:rsid w:val="003A538D"/>
    <w:rsid w:val="003A542A"/>
    <w:rsid w:val="003A5B27"/>
    <w:rsid w:val="003A5BD8"/>
    <w:rsid w:val="003A5FF8"/>
    <w:rsid w:val="003A62BD"/>
    <w:rsid w:val="003A6489"/>
    <w:rsid w:val="003A65BD"/>
    <w:rsid w:val="003A67D2"/>
    <w:rsid w:val="003A6A0C"/>
    <w:rsid w:val="003A6DA5"/>
    <w:rsid w:val="003A7043"/>
    <w:rsid w:val="003A714A"/>
    <w:rsid w:val="003A7326"/>
    <w:rsid w:val="003A7985"/>
    <w:rsid w:val="003A79E3"/>
    <w:rsid w:val="003B0152"/>
    <w:rsid w:val="003B01E3"/>
    <w:rsid w:val="003B0206"/>
    <w:rsid w:val="003B0248"/>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95"/>
    <w:rsid w:val="003B60E6"/>
    <w:rsid w:val="003B60EA"/>
    <w:rsid w:val="003B67E5"/>
    <w:rsid w:val="003B69D4"/>
    <w:rsid w:val="003B6F14"/>
    <w:rsid w:val="003B787C"/>
    <w:rsid w:val="003B79F5"/>
    <w:rsid w:val="003B7A14"/>
    <w:rsid w:val="003B7A44"/>
    <w:rsid w:val="003B7AF9"/>
    <w:rsid w:val="003B7C6F"/>
    <w:rsid w:val="003B7EFE"/>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462"/>
    <w:rsid w:val="003D18AB"/>
    <w:rsid w:val="003D1CE8"/>
    <w:rsid w:val="003D1F40"/>
    <w:rsid w:val="003D244E"/>
    <w:rsid w:val="003D2485"/>
    <w:rsid w:val="003D259F"/>
    <w:rsid w:val="003D25AE"/>
    <w:rsid w:val="003D2A51"/>
    <w:rsid w:val="003D2A5D"/>
    <w:rsid w:val="003D2D48"/>
    <w:rsid w:val="003D340F"/>
    <w:rsid w:val="003D3C17"/>
    <w:rsid w:val="003D4B3D"/>
    <w:rsid w:val="003D4CE8"/>
    <w:rsid w:val="003D4E79"/>
    <w:rsid w:val="003D4FB0"/>
    <w:rsid w:val="003D525E"/>
    <w:rsid w:val="003D615C"/>
    <w:rsid w:val="003D64F5"/>
    <w:rsid w:val="003D6A98"/>
    <w:rsid w:val="003D6D5F"/>
    <w:rsid w:val="003D6E1B"/>
    <w:rsid w:val="003D6F6F"/>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375"/>
    <w:rsid w:val="003E3649"/>
    <w:rsid w:val="003E378F"/>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923"/>
    <w:rsid w:val="003E6A54"/>
    <w:rsid w:val="003E6B45"/>
    <w:rsid w:val="003E6FA7"/>
    <w:rsid w:val="003E74AC"/>
    <w:rsid w:val="003E74DA"/>
    <w:rsid w:val="003E754E"/>
    <w:rsid w:val="003E7585"/>
    <w:rsid w:val="003E7CE4"/>
    <w:rsid w:val="003E7CF8"/>
    <w:rsid w:val="003F0005"/>
    <w:rsid w:val="003F07E8"/>
    <w:rsid w:val="003F0FCB"/>
    <w:rsid w:val="003F0FDD"/>
    <w:rsid w:val="003F11F1"/>
    <w:rsid w:val="003F14E6"/>
    <w:rsid w:val="003F18C1"/>
    <w:rsid w:val="003F19D5"/>
    <w:rsid w:val="003F1FF9"/>
    <w:rsid w:val="003F225C"/>
    <w:rsid w:val="003F22B4"/>
    <w:rsid w:val="003F22CF"/>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4A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C9"/>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A20"/>
    <w:rsid w:val="00404B5B"/>
    <w:rsid w:val="00404C66"/>
    <w:rsid w:val="00404D1B"/>
    <w:rsid w:val="00404D7D"/>
    <w:rsid w:val="00404EB0"/>
    <w:rsid w:val="00404FC1"/>
    <w:rsid w:val="00405523"/>
    <w:rsid w:val="0040582F"/>
    <w:rsid w:val="004058D5"/>
    <w:rsid w:val="00405A0E"/>
    <w:rsid w:val="00405B41"/>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94D"/>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B2B"/>
    <w:rsid w:val="00421F2D"/>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38"/>
    <w:rsid w:val="004259DA"/>
    <w:rsid w:val="00425C20"/>
    <w:rsid w:val="00426099"/>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255F"/>
    <w:rsid w:val="004329B6"/>
    <w:rsid w:val="00432C17"/>
    <w:rsid w:val="00432DC6"/>
    <w:rsid w:val="00432E5B"/>
    <w:rsid w:val="00433588"/>
    <w:rsid w:val="00433883"/>
    <w:rsid w:val="00433BA8"/>
    <w:rsid w:val="00434013"/>
    <w:rsid w:val="004340D1"/>
    <w:rsid w:val="004341E3"/>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02A"/>
    <w:rsid w:val="0044044A"/>
    <w:rsid w:val="00440B4D"/>
    <w:rsid w:val="00440E40"/>
    <w:rsid w:val="004416D6"/>
    <w:rsid w:val="00441807"/>
    <w:rsid w:val="0044192C"/>
    <w:rsid w:val="00441BA9"/>
    <w:rsid w:val="00441D0F"/>
    <w:rsid w:val="0044202A"/>
    <w:rsid w:val="00442048"/>
    <w:rsid w:val="00442413"/>
    <w:rsid w:val="004427B2"/>
    <w:rsid w:val="00442832"/>
    <w:rsid w:val="0044354D"/>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B55"/>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54C"/>
    <w:rsid w:val="0045281E"/>
    <w:rsid w:val="0045294B"/>
    <w:rsid w:val="00452973"/>
    <w:rsid w:val="00452A4C"/>
    <w:rsid w:val="00452A80"/>
    <w:rsid w:val="00452AAC"/>
    <w:rsid w:val="00452AFC"/>
    <w:rsid w:val="00452C05"/>
    <w:rsid w:val="00453435"/>
    <w:rsid w:val="0045388F"/>
    <w:rsid w:val="00453A39"/>
    <w:rsid w:val="00453AA3"/>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36"/>
    <w:rsid w:val="00457F18"/>
    <w:rsid w:val="00457F6D"/>
    <w:rsid w:val="00457F96"/>
    <w:rsid w:val="0046086C"/>
    <w:rsid w:val="00460FAB"/>
    <w:rsid w:val="0046101C"/>
    <w:rsid w:val="004612AD"/>
    <w:rsid w:val="0046149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3BF"/>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19"/>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BE6"/>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B78"/>
    <w:rsid w:val="004A7C69"/>
    <w:rsid w:val="004A7E2D"/>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0FBE"/>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407"/>
    <w:rsid w:val="004D2667"/>
    <w:rsid w:val="004D2C32"/>
    <w:rsid w:val="004D3000"/>
    <w:rsid w:val="004D31D1"/>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2C4"/>
    <w:rsid w:val="004E7572"/>
    <w:rsid w:val="004E773D"/>
    <w:rsid w:val="004E7775"/>
    <w:rsid w:val="004E77CB"/>
    <w:rsid w:val="004E7D4F"/>
    <w:rsid w:val="004E7F73"/>
    <w:rsid w:val="004F037A"/>
    <w:rsid w:val="004F0726"/>
    <w:rsid w:val="004F09D7"/>
    <w:rsid w:val="004F0C59"/>
    <w:rsid w:val="004F0DFF"/>
    <w:rsid w:val="004F15B5"/>
    <w:rsid w:val="004F1812"/>
    <w:rsid w:val="004F1853"/>
    <w:rsid w:val="004F1897"/>
    <w:rsid w:val="004F18FE"/>
    <w:rsid w:val="004F199F"/>
    <w:rsid w:val="004F1A7B"/>
    <w:rsid w:val="004F1F15"/>
    <w:rsid w:val="004F2875"/>
    <w:rsid w:val="004F2F9A"/>
    <w:rsid w:val="004F34BF"/>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244"/>
    <w:rsid w:val="0050099E"/>
    <w:rsid w:val="005009AB"/>
    <w:rsid w:val="00500DF6"/>
    <w:rsid w:val="0050110A"/>
    <w:rsid w:val="0050120D"/>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1A"/>
    <w:rsid w:val="00511388"/>
    <w:rsid w:val="005113FC"/>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17E40"/>
    <w:rsid w:val="0052000D"/>
    <w:rsid w:val="00520089"/>
    <w:rsid w:val="005204D4"/>
    <w:rsid w:val="0052063B"/>
    <w:rsid w:val="00520E39"/>
    <w:rsid w:val="00521264"/>
    <w:rsid w:val="005213AF"/>
    <w:rsid w:val="00521D65"/>
    <w:rsid w:val="00521E6B"/>
    <w:rsid w:val="0052223C"/>
    <w:rsid w:val="00522583"/>
    <w:rsid w:val="00522921"/>
    <w:rsid w:val="00522DE7"/>
    <w:rsid w:val="005232A5"/>
    <w:rsid w:val="005236AE"/>
    <w:rsid w:val="005236BF"/>
    <w:rsid w:val="00523756"/>
    <w:rsid w:val="00523760"/>
    <w:rsid w:val="00523834"/>
    <w:rsid w:val="00523907"/>
    <w:rsid w:val="005239FA"/>
    <w:rsid w:val="00523DB3"/>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CE8"/>
    <w:rsid w:val="00532D0D"/>
    <w:rsid w:val="00532E48"/>
    <w:rsid w:val="00532ED9"/>
    <w:rsid w:val="00532FDC"/>
    <w:rsid w:val="0053309B"/>
    <w:rsid w:val="005335BC"/>
    <w:rsid w:val="005335E1"/>
    <w:rsid w:val="00534119"/>
    <w:rsid w:val="0053467D"/>
    <w:rsid w:val="005347D7"/>
    <w:rsid w:val="00534896"/>
    <w:rsid w:val="005349C0"/>
    <w:rsid w:val="00534D6E"/>
    <w:rsid w:val="00534DF1"/>
    <w:rsid w:val="00534FAE"/>
    <w:rsid w:val="00535277"/>
    <w:rsid w:val="0053536F"/>
    <w:rsid w:val="00535597"/>
    <w:rsid w:val="00535769"/>
    <w:rsid w:val="00535BE0"/>
    <w:rsid w:val="00535F27"/>
    <w:rsid w:val="0053601E"/>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4CB"/>
    <w:rsid w:val="005446E6"/>
    <w:rsid w:val="00544C4B"/>
    <w:rsid w:val="00545564"/>
    <w:rsid w:val="00545A0D"/>
    <w:rsid w:val="00545BEF"/>
    <w:rsid w:val="00545E08"/>
    <w:rsid w:val="00545E39"/>
    <w:rsid w:val="00546226"/>
    <w:rsid w:val="005462F5"/>
    <w:rsid w:val="0054684D"/>
    <w:rsid w:val="005469E2"/>
    <w:rsid w:val="00546A18"/>
    <w:rsid w:val="00546A3F"/>
    <w:rsid w:val="00546BDD"/>
    <w:rsid w:val="00547018"/>
    <w:rsid w:val="005477EB"/>
    <w:rsid w:val="00550216"/>
    <w:rsid w:val="00550D4F"/>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0F3C"/>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42"/>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31"/>
    <w:rsid w:val="005743AA"/>
    <w:rsid w:val="00574455"/>
    <w:rsid w:val="005744D7"/>
    <w:rsid w:val="0057456D"/>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85"/>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3FCD"/>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10E"/>
    <w:rsid w:val="005A1298"/>
    <w:rsid w:val="005A1672"/>
    <w:rsid w:val="005A1E58"/>
    <w:rsid w:val="005A1F6B"/>
    <w:rsid w:val="005A2105"/>
    <w:rsid w:val="005A23AC"/>
    <w:rsid w:val="005A2439"/>
    <w:rsid w:val="005A25CC"/>
    <w:rsid w:val="005A2828"/>
    <w:rsid w:val="005A2B67"/>
    <w:rsid w:val="005A2F72"/>
    <w:rsid w:val="005A3463"/>
    <w:rsid w:val="005A3754"/>
    <w:rsid w:val="005A3A1D"/>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BE"/>
    <w:rsid w:val="005B11D1"/>
    <w:rsid w:val="005B1499"/>
    <w:rsid w:val="005B19FE"/>
    <w:rsid w:val="005B1A29"/>
    <w:rsid w:val="005B1BE4"/>
    <w:rsid w:val="005B1C11"/>
    <w:rsid w:val="005B1C45"/>
    <w:rsid w:val="005B1CA9"/>
    <w:rsid w:val="005B1D77"/>
    <w:rsid w:val="005B1E47"/>
    <w:rsid w:val="005B1EE7"/>
    <w:rsid w:val="005B2091"/>
    <w:rsid w:val="005B25EF"/>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564"/>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C7A4E"/>
    <w:rsid w:val="005D01EC"/>
    <w:rsid w:val="005D029D"/>
    <w:rsid w:val="005D0412"/>
    <w:rsid w:val="005D0D99"/>
    <w:rsid w:val="005D0FFE"/>
    <w:rsid w:val="005D1384"/>
    <w:rsid w:val="005D18DA"/>
    <w:rsid w:val="005D1914"/>
    <w:rsid w:val="005D1BA6"/>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04B"/>
    <w:rsid w:val="005D52DF"/>
    <w:rsid w:val="005D59DE"/>
    <w:rsid w:val="005D5A66"/>
    <w:rsid w:val="005D5BC4"/>
    <w:rsid w:val="005D5C8D"/>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9F"/>
    <w:rsid w:val="005E35D2"/>
    <w:rsid w:val="005E38C2"/>
    <w:rsid w:val="005E3988"/>
    <w:rsid w:val="005E3BB4"/>
    <w:rsid w:val="005E3C45"/>
    <w:rsid w:val="005E3E0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B09"/>
    <w:rsid w:val="005E6FCF"/>
    <w:rsid w:val="005E730C"/>
    <w:rsid w:val="005E7683"/>
    <w:rsid w:val="005E788F"/>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42AA"/>
    <w:rsid w:val="005F43DE"/>
    <w:rsid w:val="005F480A"/>
    <w:rsid w:val="005F483F"/>
    <w:rsid w:val="005F4853"/>
    <w:rsid w:val="005F4AF2"/>
    <w:rsid w:val="005F4C51"/>
    <w:rsid w:val="005F4E56"/>
    <w:rsid w:val="005F52E9"/>
    <w:rsid w:val="005F53E9"/>
    <w:rsid w:val="005F5ADC"/>
    <w:rsid w:val="005F5BB1"/>
    <w:rsid w:val="005F605F"/>
    <w:rsid w:val="005F6241"/>
    <w:rsid w:val="005F6E71"/>
    <w:rsid w:val="005F6F82"/>
    <w:rsid w:val="005F747D"/>
    <w:rsid w:val="005F7725"/>
    <w:rsid w:val="005F786A"/>
    <w:rsid w:val="005F7932"/>
    <w:rsid w:val="005F7A30"/>
    <w:rsid w:val="005F7DA9"/>
    <w:rsid w:val="005F7F24"/>
    <w:rsid w:val="00600002"/>
    <w:rsid w:val="0060025E"/>
    <w:rsid w:val="00600A0D"/>
    <w:rsid w:val="00600CCE"/>
    <w:rsid w:val="00600D56"/>
    <w:rsid w:val="00600FA7"/>
    <w:rsid w:val="006010E2"/>
    <w:rsid w:val="006016F0"/>
    <w:rsid w:val="00601BE8"/>
    <w:rsid w:val="00601CD9"/>
    <w:rsid w:val="00601DE8"/>
    <w:rsid w:val="006022AA"/>
    <w:rsid w:val="006023CC"/>
    <w:rsid w:val="00602502"/>
    <w:rsid w:val="00602B62"/>
    <w:rsid w:val="00602C50"/>
    <w:rsid w:val="00602D0E"/>
    <w:rsid w:val="00602F7B"/>
    <w:rsid w:val="00602FDA"/>
    <w:rsid w:val="0060303B"/>
    <w:rsid w:val="00603070"/>
    <w:rsid w:val="00603490"/>
    <w:rsid w:val="00603A32"/>
    <w:rsid w:val="00604056"/>
    <w:rsid w:val="00604178"/>
    <w:rsid w:val="006041AA"/>
    <w:rsid w:val="00604A83"/>
    <w:rsid w:val="00604C74"/>
    <w:rsid w:val="00604CAC"/>
    <w:rsid w:val="00605057"/>
    <w:rsid w:val="006053B2"/>
    <w:rsid w:val="00605521"/>
    <w:rsid w:val="006055D2"/>
    <w:rsid w:val="0060569F"/>
    <w:rsid w:val="0060573C"/>
    <w:rsid w:val="00605765"/>
    <w:rsid w:val="00605808"/>
    <w:rsid w:val="006058EC"/>
    <w:rsid w:val="006058F0"/>
    <w:rsid w:val="00605986"/>
    <w:rsid w:val="00605A2B"/>
    <w:rsid w:val="00605D39"/>
    <w:rsid w:val="006060DA"/>
    <w:rsid w:val="0060618E"/>
    <w:rsid w:val="006066C4"/>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AA0"/>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A2D"/>
    <w:rsid w:val="00617D09"/>
    <w:rsid w:val="00617EEA"/>
    <w:rsid w:val="00620133"/>
    <w:rsid w:val="006201C2"/>
    <w:rsid w:val="006209AF"/>
    <w:rsid w:val="006209B5"/>
    <w:rsid w:val="00620B6B"/>
    <w:rsid w:val="00620D24"/>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5F4"/>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A39"/>
    <w:rsid w:val="00636BF9"/>
    <w:rsid w:val="00636D54"/>
    <w:rsid w:val="00637073"/>
    <w:rsid w:val="00637214"/>
    <w:rsid w:val="006374AD"/>
    <w:rsid w:val="00637871"/>
    <w:rsid w:val="006379D3"/>
    <w:rsid w:val="006379EB"/>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CB0"/>
    <w:rsid w:val="00646DA9"/>
    <w:rsid w:val="00647065"/>
    <w:rsid w:val="0064786C"/>
    <w:rsid w:val="00647B09"/>
    <w:rsid w:val="00647BE3"/>
    <w:rsid w:val="00647D94"/>
    <w:rsid w:val="00647EA0"/>
    <w:rsid w:val="006507D0"/>
    <w:rsid w:val="00650A2A"/>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28A"/>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4B"/>
    <w:rsid w:val="006913C3"/>
    <w:rsid w:val="00691495"/>
    <w:rsid w:val="0069174B"/>
    <w:rsid w:val="0069180A"/>
    <w:rsid w:val="00691D07"/>
    <w:rsid w:val="00691EC4"/>
    <w:rsid w:val="0069208A"/>
    <w:rsid w:val="00692223"/>
    <w:rsid w:val="006924CE"/>
    <w:rsid w:val="006926D9"/>
    <w:rsid w:val="0069276D"/>
    <w:rsid w:val="006928E0"/>
    <w:rsid w:val="00692B21"/>
    <w:rsid w:val="00692EB2"/>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5B4"/>
    <w:rsid w:val="0069588C"/>
    <w:rsid w:val="006958FC"/>
    <w:rsid w:val="00695EA7"/>
    <w:rsid w:val="006962E3"/>
    <w:rsid w:val="0069681A"/>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52"/>
    <w:rsid w:val="006A249E"/>
    <w:rsid w:val="006A2615"/>
    <w:rsid w:val="006A29EF"/>
    <w:rsid w:val="006A2A11"/>
    <w:rsid w:val="006A2B43"/>
    <w:rsid w:val="006A385C"/>
    <w:rsid w:val="006A389F"/>
    <w:rsid w:val="006A3903"/>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01"/>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0A2"/>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17"/>
    <w:rsid w:val="006C6C59"/>
    <w:rsid w:val="006C6C96"/>
    <w:rsid w:val="006C738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749"/>
    <w:rsid w:val="006D4F84"/>
    <w:rsid w:val="006D54AC"/>
    <w:rsid w:val="006D54E6"/>
    <w:rsid w:val="006D5523"/>
    <w:rsid w:val="006D56B9"/>
    <w:rsid w:val="006D5A7E"/>
    <w:rsid w:val="006D5BF2"/>
    <w:rsid w:val="006D5CB1"/>
    <w:rsid w:val="006D5EF7"/>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E19"/>
    <w:rsid w:val="006F0E8E"/>
    <w:rsid w:val="006F0EEA"/>
    <w:rsid w:val="006F0FCE"/>
    <w:rsid w:val="006F10B8"/>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42D"/>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AC"/>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728"/>
    <w:rsid w:val="00711BA0"/>
    <w:rsid w:val="0071213A"/>
    <w:rsid w:val="0071259C"/>
    <w:rsid w:val="00712AD0"/>
    <w:rsid w:val="00712FF4"/>
    <w:rsid w:val="0071352D"/>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033"/>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E4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C16"/>
    <w:rsid w:val="0076505D"/>
    <w:rsid w:val="007657EE"/>
    <w:rsid w:val="0076585E"/>
    <w:rsid w:val="007659D4"/>
    <w:rsid w:val="00765AD2"/>
    <w:rsid w:val="0076622B"/>
    <w:rsid w:val="00766365"/>
    <w:rsid w:val="00766394"/>
    <w:rsid w:val="00766633"/>
    <w:rsid w:val="0076668B"/>
    <w:rsid w:val="00766941"/>
    <w:rsid w:val="00766E06"/>
    <w:rsid w:val="00767489"/>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DD7"/>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15E"/>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93"/>
    <w:rsid w:val="00792CA1"/>
    <w:rsid w:val="00792D5C"/>
    <w:rsid w:val="00792F5F"/>
    <w:rsid w:val="00792FFC"/>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DDB"/>
    <w:rsid w:val="00795E37"/>
    <w:rsid w:val="00796048"/>
    <w:rsid w:val="00796316"/>
    <w:rsid w:val="00796430"/>
    <w:rsid w:val="007967CA"/>
    <w:rsid w:val="00796B4A"/>
    <w:rsid w:val="00796CA4"/>
    <w:rsid w:val="007972F4"/>
    <w:rsid w:val="007977D0"/>
    <w:rsid w:val="00797E98"/>
    <w:rsid w:val="007A0117"/>
    <w:rsid w:val="007A024B"/>
    <w:rsid w:val="007A02A1"/>
    <w:rsid w:val="007A06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02C"/>
    <w:rsid w:val="007B512E"/>
    <w:rsid w:val="007B553E"/>
    <w:rsid w:val="007B5745"/>
    <w:rsid w:val="007B57D9"/>
    <w:rsid w:val="007B5A4D"/>
    <w:rsid w:val="007B5BD7"/>
    <w:rsid w:val="007B5F38"/>
    <w:rsid w:val="007B62AC"/>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3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F17"/>
    <w:rsid w:val="007C7EAB"/>
    <w:rsid w:val="007C7EE6"/>
    <w:rsid w:val="007D0395"/>
    <w:rsid w:val="007D04EA"/>
    <w:rsid w:val="007D0C49"/>
    <w:rsid w:val="007D0CFB"/>
    <w:rsid w:val="007D0EC7"/>
    <w:rsid w:val="007D1325"/>
    <w:rsid w:val="007D13B1"/>
    <w:rsid w:val="007D1764"/>
    <w:rsid w:val="007D1DD3"/>
    <w:rsid w:val="007D1EA0"/>
    <w:rsid w:val="007D1F4E"/>
    <w:rsid w:val="007D20CF"/>
    <w:rsid w:val="007D240E"/>
    <w:rsid w:val="007D2993"/>
    <w:rsid w:val="007D2BF9"/>
    <w:rsid w:val="007D309B"/>
    <w:rsid w:val="007D30D3"/>
    <w:rsid w:val="007D3125"/>
    <w:rsid w:val="007D312C"/>
    <w:rsid w:val="007D339E"/>
    <w:rsid w:val="007D3418"/>
    <w:rsid w:val="007D3821"/>
    <w:rsid w:val="007D392B"/>
    <w:rsid w:val="007D39B0"/>
    <w:rsid w:val="007D3C1A"/>
    <w:rsid w:val="007D3DB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3"/>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1AB"/>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26"/>
    <w:rsid w:val="007F1D3F"/>
    <w:rsid w:val="007F1D90"/>
    <w:rsid w:val="007F268E"/>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08C"/>
    <w:rsid w:val="008012CE"/>
    <w:rsid w:val="008012FC"/>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0A6"/>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1DE"/>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62"/>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558"/>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889"/>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664"/>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A39"/>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5E6"/>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4E"/>
    <w:rsid w:val="008825E4"/>
    <w:rsid w:val="00882995"/>
    <w:rsid w:val="00883112"/>
    <w:rsid w:val="008832EE"/>
    <w:rsid w:val="00883A17"/>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15"/>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41"/>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CE"/>
    <w:rsid w:val="008B75F6"/>
    <w:rsid w:val="008B7EEA"/>
    <w:rsid w:val="008C0181"/>
    <w:rsid w:val="008C0592"/>
    <w:rsid w:val="008C0778"/>
    <w:rsid w:val="008C0910"/>
    <w:rsid w:val="008C1137"/>
    <w:rsid w:val="008C11B6"/>
    <w:rsid w:val="008C1203"/>
    <w:rsid w:val="008C156B"/>
    <w:rsid w:val="008C17BD"/>
    <w:rsid w:val="008C1D0D"/>
    <w:rsid w:val="008C1E63"/>
    <w:rsid w:val="008C24C6"/>
    <w:rsid w:val="008C2506"/>
    <w:rsid w:val="008C2A51"/>
    <w:rsid w:val="008C2F29"/>
    <w:rsid w:val="008C314E"/>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C7CD0"/>
    <w:rsid w:val="008D0405"/>
    <w:rsid w:val="008D0765"/>
    <w:rsid w:val="008D0CA8"/>
    <w:rsid w:val="008D0D17"/>
    <w:rsid w:val="008D0FFE"/>
    <w:rsid w:val="008D11E9"/>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1A"/>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C8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3E9"/>
    <w:rsid w:val="008E6446"/>
    <w:rsid w:val="008E663D"/>
    <w:rsid w:val="008E66CD"/>
    <w:rsid w:val="008E6DFB"/>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6FE"/>
    <w:rsid w:val="00907AF9"/>
    <w:rsid w:val="00907D09"/>
    <w:rsid w:val="0091021C"/>
    <w:rsid w:val="00910564"/>
    <w:rsid w:val="009107E2"/>
    <w:rsid w:val="0091086B"/>
    <w:rsid w:val="00910A68"/>
    <w:rsid w:val="00910B85"/>
    <w:rsid w:val="00910BA3"/>
    <w:rsid w:val="00910EF9"/>
    <w:rsid w:val="00911087"/>
    <w:rsid w:val="009110EE"/>
    <w:rsid w:val="009111FE"/>
    <w:rsid w:val="0091159A"/>
    <w:rsid w:val="0091183E"/>
    <w:rsid w:val="00911903"/>
    <w:rsid w:val="00911E6B"/>
    <w:rsid w:val="00912078"/>
    <w:rsid w:val="009124FD"/>
    <w:rsid w:val="00912644"/>
    <w:rsid w:val="00912BCB"/>
    <w:rsid w:val="00912D7E"/>
    <w:rsid w:val="00912D8E"/>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6DB8"/>
    <w:rsid w:val="00917575"/>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EAC"/>
    <w:rsid w:val="00927EEA"/>
    <w:rsid w:val="009304CE"/>
    <w:rsid w:val="0093060B"/>
    <w:rsid w:val="009306D4"/>
    <w:rsid w:val="009306D7"/>
    <w:rsid w:val="00930EAE"/>
    <w:rsid w:val="0093133B"/>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37EE5"/>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5A3D"/>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4F"/>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8A9"/>
    <w:rsid w:val="00956036"/>
    <w:rsid w:val="0095613D"/>
    <w:rsid w:val="0095633B"/>
    <w:rsid w:val="009563E0"/>
    <w:rsid w:val="00956645"/>
    <w:rsid w:val="009567C8"/>
    <w:rsid w:val="009568CA"/>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11"/>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93"/>
    <w:rsid w:val="009758CE"/>
    <w:rsid w:val="009758E7"/>
    <w:rsid w:val="00975D78"/>
    <w:rsid w:val="00975E26"/>
    <w:rsid w:val="00975E3B"/>
    <w:rsid w:val="00975F53"/>
    <w:rsid w:val="0097602D"/>
    <w:rsid w:val="009760FB"/>
    <w:rsid w:val="0097683C"/>
    <w:rsid w:val="009768EA"/>
    <w:rsid w:val="00976939"/>
    <w:rsid w:val="00976987"/>
    <w:rsid w:val="00976B28"/>
    <w:rsid w:val="00976B6A"/>
    <w:rsid w:val="00976D3E"/>
    <w:rsid w:val="009773E4"/>
    <w:rsid w:val="009775C8"/>
    <w:rsid w:val="0098032B"/>
    <w:rsid w:val="00980424"/>
    <w:rsid w:val="0098056F"/>
    <w:rsid w:val="00980C31"/>
    <w:rsid w:val="0098124C"/>
    <w:rsid w:val="009816AA"/>
    <w:rsid w:val="00981C78"/>
    <w:rsid w:val="00981D28"/>
    <w:rsid w:val="00981E3A"/>
    <w:rsid w:val="00982332"/>
    <w:rsid w:val="009827D4"/>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1F0"/>
    <w:rsid w:val="009923E9"/>
    <w:rsid w:val="009923EC"/>
    <w:rsid w:val="00992490"/>
    <w:rsid w:val="009926E0"/>
    <w:rsid w:val="0099272E"/>
    <w:rsid w:val="00992862"/>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243"/>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52A"/>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20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8F7"/>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BB1"/>
    <w:rsid w:val="009D6E1D"/>
    <w:rsid w:val="009D6E37"/>
    <w:rsid w:val="009D6EAB"/>
    <w:rsid w:val="009D6EF7"/>
    <w:rsid w:val="009D6FA3"/>
    <w:rsid w:val="009D7311"/>
    <w:rsid w:val="009D7995"/>
    <w:rsid w:val="009D7B80"/>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D0F"/>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6C"/>
    <w:rsid w:val="009F1CB5"/>
    <w:rsid w:val="009F1EBC"/>
    <w:rsid w:val="009F2105"/>
    <w:rsid w:val="009F213C"/>
    <w:rsid w:val="009F233D"/>
    <w:rsid w:val="009F2517"/>
    <w:rsid w:val="009F2690"/>
    <w:rsid w:val="009F2709"/>
    <w:rsid w:val="009F29E4"/>
    <w:rsid w:val="009F29F8"/>
    <w:rsid w:val="009F2DA5"/>
    <w:rsid w:val="009F3E8E"/>
    <w:rsid w:val="009F4215"/>
    <w:rsid w:val="009F4446"/>
    <w:rsid w:val="009F44C6"/>
    <w:rsid w:val="009F484D"/>
    <w:rsid w:val="009F48B9"/>
    <w:rsid w:val="009F4A87"/>
    <w:rsid w:val="009F4C91"/>
    <w:rsid w:val="009F4DD1"/>
    <w:rsid w:val="009F4E1F"/>
    <w:rsid w:val="009F53A4"/>
    <w:rsid w:val="009F53E7"/>
    <w:rsid w:val="009F5699"/>
    <w:rsid w:val="009F570B"/>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865"/>
    <w:rsid w:val="00A00AC2"/>
    <w:rsid w:val="00A00B00"/>
    <w:rsid w:val="00A00C0E"/>
    <w:rsid w:val="00A00F31"/>
    <w:rsid w:val="00A01923"/>
    <w:rsid w:val="00A01931"/>
    <w:rsid w:val="00A01984"/>
    <w:rsid w:val="00A01998"/>
    <w:rsid w:val="00A01B7D"/>
    <w:rsid w:val="00A01BE0"/>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65B"/>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9B9"/>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AA"/>
    <w:rsid w:val="00A466CC"/>
    <w:rsid w:val="00A47459"/>
    <w:rsid w:val="00A475A3"/>
    <w:rsid w:val="00A475EC"/>
    <w:rsid w:val="00A47B8A"/>
    <w:rsid w:val="00A47EA4"/>
    <w:rsid w:val="00A47FCB"/>
    <w:rsid w:val="00A50091"/>
    <w:rsid w:val="00A50327"/>
    <w:rsid w:val="00A509E0"/>
    <w:rsid w:val="00A50ACC"/>
    <w:rsid w:val="00A50B9F"/>
    <w:rsid w:val="00A50CAE"/>
    <w:rsid w:val="00A50D3F"/>
    <w:rsid w:val="00A50D75"/>
    <w:rsid w:val="00A5176A"/>
    <w:rsid w:val="00A51972"/>
    <w:rsid w:val="00A51989"/>
    <w:rsid w:val="00A51CE0"/>
    <w:rsid w:val="00A523AB"/>
    <w:rsid w:val="00A52550"/>
    <w:rsid w:val="00A52851"/>
    <w:rsid w:val="00A52A92"/>
    <w:rsid w:val="00A52EB2"/>
    <w:rsid w:val="00A5304B"/>
    <w:rsid w:val="00A53762"/>
    <w:rsid w:val="00A5386D"/>
    <w:rsid w:val="00A5402B"/>
    <w:rsid w:val="00A541BA"/>
    <w:rsid w:val="00A541CF"/>
    <w:rsid w:val="00A54620"/>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2"/>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B0"/>
    <w:rsid w:val="00A736E8"/>
    <w:rsid w:val="00A73F45"/>
    <w:rsid w:val="00A740FD"/>
    <w:rsid w:val="00A7428A"/>
    <w:rsid w:val="00A742A4"/>
    <w:rsid w:val="00A745AF"/>
    <w:rsid w:val="00A749B7"/>
    <w:rsid w:val="00A74A44"/>
    <w:rsid w:val="00A74E07"/>
    <w:rsid w:val="00A74F88"/>
    <w:rsid w:val="00A74FA6"/>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1"/>
    <w:rsid w:val="00A91343"/>
    <w:rsid w:val="00A91390"/>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99E"/>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27A"/>
    <w:rsid w:val="00AB07F2"/>
    <w:rsid w:val="00AB08AC"/>
    <w:rsid w:val="00AB08D5"/>
    <w:rsid w:val="00AB098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76C"/>
    <w:rsid w:val="00AB39C6"/>
    <w:rsid w:val="00AB4312"/>
    <w:rsid w:val="00AB45FF"/>
    <w:rsid w:val="00AB4701"/>
    <w:rsid w:val="00AB47C2"/>
    <w:rsid w:val="00AB4AAA"/>
    <w:rsid w:val="00AB502E"/>
    <w:rsid w:val="00AB553F"/>
    <w:rsid w:val="00AB5907"/>
    <w:rsid w:val="00AB5929"/>
    <w:rsid w:val="00AB5BE2"/>
    <w:rsid w:val="00AB5CF6"/>
    <w:rsid w:val="00AB5DA0"/>
    <w:rsid w:val="00AB5EF8"/>
    <w:rsid w:val="00AB6149"/>
    <w:rsid w:val="00AB6532"/>
    <w:rsid w:val="00AB670F"/>
    <w:rsid w:val="00AB6906"/>
    <w:rsid w:val="00AB6B7B"/>
    <w:rsid w:val="00AB6CA6"/>
    <w:rsid w:val="00AB70EA"/>
    <w:rsid w:val="00AB747C"/>
    <w:rsid w:val="00AB79FA"/>
    <w:rsid w:val="00AB7A1B"/>
    <w:rsid w:val="00AB7C87"/>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630"/>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2C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5F5D"/>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9D5"/>
    <w:rsid w:val="00B11C26"/>
    <w:rsid w:val="00B11F4E"/>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239"/>
    <w:rsid w:val="00B21444"/>
    <w:rsid w:val="00B21F8F"/>
    <w:rsid w:val="00B22051"/>
    <w:rsid w:val="00B2310C"/>
    <w:rsid w:val="00B2325D"/>
    <w:rsid w:val="00B2371B"/>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58B"/>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024"/>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656"/>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3F4"/>
    <w:rsid w:val="00B52D80"/>
    <w:rsid w:val="00B52DDB"/>
    <w:rsid w:val="00B52F91"/>
    <w:rsid w:val="00B531DC"/>
    <w:rsid w:val="00B533C5"/>
    <w:rsid w:val="00B53951"/>
    <w:rsid w:val="00B53CBC"/>
    <w:rsid w:val="00B53CD2"/>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5E"/>
    <w:rsid w:val="00B60EF3"/>
    <w:rsid w:val="00B60F86"/>
    <w:rsid w:val="00B61120"/>
    <w:rsid w:val="00B61570"/>
    <w:rsid w:val="00B61B4E"/>
    <w:rsid w:val="00B61BC8"/>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6C"/>
    <w:rsid w:val="00B658E7"/>
    <w:rsid w:val="00B65B58"/>
    <w:rsid w:val="00B65BEC"/>
    <w:rsid w:val="00B6611E"/>
    <w:rsid w:val="00B661B8"/>
    <w:rsid w:val="00B66783"/>
    <w:rsid w:val="00B67017"/>
    <w:rsid w:val="00B67E50"/>
    <w:rsid w:val="00B70059"/>
    <w:rsid w:val="00B70164"/>
    <w:rsid w:val="00B70325"/>
    <w:rsid w:val="00B7055E"/>
    <w:rsid w:val="00B70610"/>
    <w:rsid w:val="00B70940"/>
    <w:rsid w:val="00B713A5"/>
    <w:rsid w:val="00B7147D"/>
    <w:rsid w:val="00B7155B"/>
    <w:rsid w:val="00B71643"/>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F25"/>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5E2"/>
    <w:rsid w:val="00B94BC5"/>
    <w:rsid w:val="00B94E2B"/>
    <w:rsid w:val="00B94F44"/>
    <w:rsid w:val="00B94F4D"/>
    <w:rsid w:val="00B9565B"/>
    <w:rsid w:val="00B958C1"/>
    <w:rsid w:val="00B959CB"/>
    <w:rsid w:val="00B95A15"/>
    <w:rsid w:val="00B95D5C"/>
    <w:rsid w:val="00B95DDD"/>
    <w:rsid w:val="00B95E13"/>
    <w:rsid w:val="00B95F07"/>
    <w:rsid w:val="00B96104"/>
    <w:rsid w:val="00B963F2"/>
    <w:rsid w:val="00B96D26"/>
    <w:rsid w:val="00B96D3B"/>
    <w:rsid w:val="00B96EC8"/>
    <w:rsid w:val="00B97163"/>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A48"/>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A06"/>
    <w:rsid w:val="00BC0C1B"/>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D46"/>
    <w:rsid w:val="00BC7E61"/>
    <w:rsid w:val="00BC7EF2"/>
    <w:rsid w:val="00BD04DD"/>
    <w:rsid w:val="00BD06E6"/>
    <w:rsid w:val="00BD08B1"/>
    <w:rsid w:val="00BD0AC8"/>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5A"/>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AA3"/>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3E3"/>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56"/>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82"/>
    <w:rsid w:val="00C149AF"/>
    <w:rsid w:val="00C1501E"/>
    <w:rsid w:val="00C1549F"/>
    <w:rsid w:val="00C156FF"/>
    <w:rsid w:val="00C159CF"/>
    <w:rsid w:val="00C15C69"/>
    <w:rsid w:val="00C15D33"/>
    <w:rsid w:val="00C15F3C"/>
    <w:rsid w:val="00C16459"/>
    <w:rsid w:val="00C1674D"/>
    <w:rsid w:val="00C16891"/>
    <w:rsid w:val="00C16AF9"/>
    <w:rsid w:val="00C16C18"/>
    <w:rsid w:val="00C16D37"/>
    <w:rsid w:val="00C179BE"/>
    <w:rsid w:val="00C17BDD"/>
    <w:rsid w:val="00C17C03"/>
    <w:rsid w:val="00C17F44"/>
    <w:rsid w:val="00C207C2"/>
    <w:rsid w:val="00C20C92"/>
    <w:rsid w:val="00C20DB6"/>
    <w:rsid w:val="00C20E74"/>
    <w:rsid w:val="00C2101E"/>
    <w:rsid w:val="00C2121B"/>
    <w:rsid w:val="00C21372"/>
    <w:rsid w:val="00C21426"/>
    <w:rsid w:val="00C2178A"/>
    <w:rsid w:val="00C218E0"/>
    <w:rsid w:val="00C21C4B"/>
    <w:rsid w:val="00C21DE0"/>
    <w:rsid w:val="00C221F1"/>
    <w:rsid w:val="00C228C2"/>
    <w:rsid w:val="00C230EE"/>
    <w:rsid w:val="00C2349F"/>
    <w:rsid w:val="00C234CD"/>
    <w:rsid w:val="00C2352F"/>
    <w:rsid w:val="00C23603"/>
    <w:rsid w:val="00C23870"/>
    <w:rsid w:val="00C238A5"/>
    <w:rsid w:val="00C24087"/>
    <w:rsid w:val="00C2420D"/>
    <w:rsid w:val="00C24324"/>
    <w:rsid w:val="00C2435F"/>
    <w:rsid w:val="00C2493C"/>
    <w:rsid w:val="00C24A65"/>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3A27"/>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260"/>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DAE"/>
    <w:rsid w:val="00C51FCA"/>
    <w:rsid w:val="00C52E1D"/>
    <w:rsid w:val="00C53466"/>
    <w:rsid w:val="00C538D1"/>
    <w:rsid w:val="00C5392A"/>
    <w:rsid w:val="00C53B22"/>
    <w:rsid w:val="00C5471B"/>
    <w:rsid w:val="00C54A16"/>
    <w:rsid w:val="00C54CF2"/>
    <w:rsid w:val="00C54D68"/>
    <w:rsid w:val="00C54E87"/>
    <w:rsid w:val="00C55031"/>
    <w:rsid w:val="00C55F02"/>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10F"/>
    <w:rsid w:val="00C70725"/>
    <w:rsid w:val="00C708B2"/>
    <w:rsid w:val="00C70AF7"/>
    <w:rsid w:val="00C70F0E"/>
    <w:rsid w:val="00C71582"/>
    <w:rsid w:val="00C71B6D"/>
    <w:rsid w:val="00C71D91"/>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326"/>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00"/>
    <w:rsid w:val="00C82E3E"/>
    <w:rsid w:val="00C82F7D"/>
    <w:rsid w:val="00C83136"/>
    <w:rsid w:val="00C83490"/>
    <w:rsid w:val="00C8359A"/>
    <w:rsid w:val="00C835BC"/>
    <w:rsid w:val="00C835FF"/>
    <w:rsid w:val="00C83620"/>
    <w:rsid w:val="00C8377B"/>
    <w:rsid w:val="00C83841"/>
    <w:rsid w:val="00C83853"/>
    <w:rsid w:val="00C83AC3"/>
    <w:rsid w:val="00C83D33"/>
    <w:rsid w:val="00C83F89"/>
    <w:rsid w:val="00C84163"/>
    <w:rsid w:val="00C841B0"/>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BA3"/>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4DB4"/>
    <w:rsid w:val="00C951DB"/>
    <w:rsid w:val="00C95205"/>
    <w:rsid w:val="00C95837"/>
    <w:rsid w:val="00C95F27"/>
    <w:rsid w:val="00C964AE"/>
    <w:rsid w:val="00C9666E"/>
    <w:rsid w:val="00C96BE9"/>
    <w:rsid w:val="00C96E08"/>
    <w:rsid w:val="00C9726C"/>
    <w:rsid w:val="00C972B0"/>
    <w:rsid w:val="00C975A2"/>
    <w:rsid w:val="00C97C86"/>
    <w:rsid w:val="00C97DE7"/>
    <w:rsid w:val="00C97EC4"/>
    <w:rsid w:val="00CA0131"/>
    <w:rsid w:val="00CA0516"/>
    <w:rsid w:val="00CA065E"/>
    <w:rsid w:val="00CA1479"/>
    <w:rsid w:val="00CA1880"/>
    <w:rsid w:val="00CA1D51"/>
    <w:rsid w:val="00CA2350"/>
    <w:rsid w:val="00CA2374"/>
    <w:rsid w:val="00CA288F"/>
    <w:rsid w:val="00CA2CC1"/>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6C81"/>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0EB"/>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2D0"/>
    <w:rsid w:val="00CB643E"/>
    <w:rsid w:val="00CB654B"/>
    <w:rsid w:val="00CB6CB7"/>
    <w:rsid w:val="00CB707D"/>
    <w:rsid w:val="00CB70C5"/>
    <w:rsid w:val="00CB71B4"/>
    <w:rsid w:val="00CB725E"/>
    <w:rsid w:val="00CB7698"/>
    <w:rsid w:val="00CB79CC"/>
    <w:rsid w:val="00CB7CC4"/>
    <w:rsid w:val="00CC027F"/>
    <w:rsid w:val="00CC046B"/>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A1"/>
    <w:rsid w:val="00CD069E"/>
    <w:rsid w:val="00CD073A"/>
    <w:rsid w:val="00CD08AC"/>
    <w:rsid w:val="00CD08D6"/>
    <w:rsid w:val="00CD11F6"/>
    <w:rsid w:val="00CD17EB"/>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0C7"/>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2D59"/>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20E"/>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30D"/>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5E0B"/>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4FA7"/>
    <w:rsid w:val="00D35964"/>
    <w:rsid w:val="00D35C38"/>
    <w:rsid w:val="00D35D54"/>
    <w:rsid w:val="00D35E7E"/>
    <w:rsid w:val="00D35F64"/>
    <w:rsid w:val="00D3621A"/>
    <w:rsid w:val="00D36367"/>
    <w:rsid w:val="00D365D4"/>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1AB3"/>
    <w:rsid w:val="00D41BDC"/>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B07"/>
    <w:rsid w:val="00D44C48"/>
    <w:rsid w:val="00D44EDA"/>
    <w:rsid w:val="00D45283"/>
    <w:rsid w:val="00D45AD6"/>
    <w:rsid w:val="00D45DF3"/>
    <w:rsid w:val="00D460A5"/>
    <w:rsid w:val="00D46703"/>
    <w:rsid w:val="00D4674B"/>
    <w:rsid w:val="00D467EB"/>
    <w:rsid w:val="00D46ED3"/>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444"/>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1F6"/>
    <w:rsid w:val="00D5662B"/>
    <w:rsid w:val="00D568AC"/>
    <w:rsid w:val="00D568B7"/>
    <w:rsid w:val="00D56908"/>
    <w:rsid w:val="00D56B15"/>
    <w:rsid w:val="00D56C99"/>
    <w:rsid w:val="00D56EB7"/>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9B"/>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BC7"/>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2"/>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19"/>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2BBE"/>
    <w:rsid w:val="00D9333A"/>
    <w:rsid w:val="00D93ABD"/>
    <w:rsid w:val="00D93B67"/>
    <w:rsid w:val="00D93BDB"/>
    <w:rsid w:val="00D93CCA"/>
    <w:rsid w:val="00D93E21"/>
    <w:rsid w:val="00D93E8C"/>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8DD"/>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E89"/>
    <w:rsid w:val="00DA7F56"/>
    <w:rsid w:val="00DB044A"/>
    <w:rsid w:val="00DB07D7"/>
    <w:rsid w:val="00DB0919"/>
    <w:rsid w:val="00DB098E"/>
    <w:rsid w:val="00DB0B38"/>
    <w:rsid w:val="00DB0EF1"/>
    <w:rsid w:val="00DB1264"/>
    <w:rsid w:val="00DB1A5E"/>
    <w:rsid w:val="00DB1A86"/>
    <w:rsid w:val="00DB1D4A"/>
    <w:rsid w:val="00DB2204"/>
    <w:rsid w:val="00DB25DF"/>
    <w:rsid w:val="00DB268E"/>
    <w:rsid w:val="00DB284A"/>
    <w:rsid w:val="00DB2E55"/>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39"/>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B03"/>
    <w:rsid w:val="00DC11F1"/>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4E8A"/>
    <w:rsid w:val="00DC518A"/>
    <w:rsid w:val="00DC5663"/>
    <w:rsid w:val="00DC5854"/>
    <w:rsid w:val="00DC5E26"/>
    <w:rsid w:val="00DC6395"/>
    <w:rsid w:val="00DC639D"/>
    <w:rsid w:val="00DC676A"/>
    <w:rsid w:val="00DC6B5D"/>
    <w:rsid w:val="00DC6D69"/>
    <w:rsid w:val="00DC6E19"/>
    <w:rsid w:val="00DC6F64"/>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9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54"/>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DCE"/>
    <w:rsid w:val="00DF5F45"/>
    <w:rsid w:val="00DF6337"/>
    <w:rsid w:val="00DF67E9"/>
    <w:rsid w:val="00DF72B2"/>
    <w:rsid w:val="00DF7323"/>
    <w:rsid w:val="00DF77A2"/>
    <w:rsid w:val="00DF7950"/>
    <w:rsid w:val="00DF7D44"/>
    <w:rsid w:val="00E00010"/>
    <w:rsid w:val="00E0002E"/>
    <w:rsid w:val="00E002C0"/>
    <w:rsid w:val="00E006BC"/>
    <w:rsid w:val="00E00876"/>
    <w:rsid w:val="00E01962"/>
    <w:rsid w:val="00E019B5"/>
    <w:rsid w:val="00E01BCB"/>
    <w:rsid w:val="00E01ED1"/>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07FF7"/>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4EC7"/>
    <w:rsid w:val="00E15038"/>
    <w:rsid w:val="00E151D7"/>
    <w:rsid w:val="00E152B7"/>
    <w:rsid w:val="00E15539"/>
    <w:rsid w:val="00E15874"/>
    <w:rsid w:val="00E15878"/>
    <w:rsid w:val="00E15926"/>
    <w:rsid w:val="00E15B56"/>
    <w:rsid w:val="00E15F25"/>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CFC"/>
    <w:rsid w:val="00E25D05"/>
    <w:rsid w:val="00E25DFD"/>
    <w:rsid w:val="00E25E31"/>
    <w:rsid w:val="00E26202"/>
    <w:rsid w:val="00E264DD"/>
    <w:rsid w:val="00E26758"/>
    <w:rsid w:val="00E268B2"/>
    <w:rsid w:val="00E26EEE"/>
    <w:rsid w:val="00E26FAB"/>
    <w:rsid w:val="00E27294"/>
    <w:rsid w:val="00E27465"/>
    <w:rsid w:val="00E274ED"/>
    <w:rsid w:val="00E27541"/>
    <w:rsid w:val="00E275D7"/>
    <w:rsid w:val="00E27D59"/>
    <w:rsid w:val="00E3001D"/>
    <w:rsid w:val="00E30381"/>
    <w:rsid w:val="00E306FF"/>
    <w:rsid w:val="00E30746"/>
    <w:rsid w:val="00E30D65"/>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4DFD"/>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AF2"/>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696"/>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47F"/>
    <w:rsid w:val="00E50CA6"/>
    <w:rsid w:val="00E50CDB"/>
    <w:rsid w:val="00E50D91"/>
    <w:rsid w:val="00E51626"/>
    <w:rsid w:val="00E519A8"/>
    <w:rsid w:val="00E52013"/>
    <w:rsid w:val="00E5246F"/>
    <w:rsid w:val="00E52852"/>
    <w:rsid w:val="00E52A1B"/>
    <w:rsid w:val="00E52D9C"/>
    <w:rsid w:val="00E52F27"/>
    <w:rsid w:val="00E52F59"/>
    <w:rsid w:val="00E52FD2"/>
    <w:rsid w:val="00E53475"/>
    <w:rsid w:val="00E536BE"/>
    <w:rsid w:val="00E537BB"/>
    <w:rsid w:val="00E53844"/>
    <w:rsid w:val="00E53B1E"/>
    <w:rsid w:val="00E53C6D"/>
    <w:rsid w:val="00E54C7E"/>
    <w:rsid w:val="00E54D59"/>
    <w:rsid w:val="00E54E2E"/>
    <w:rsid w:val="00E55053"/>
    <w:rsid w:val="00E55055"/>
    <w:rsid w:val="00E5522E"/>
    <w:rsid w:val="00E55363"/>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CD6"/>
    <w:rsid w:val="00E57E33"/>
    <w:rsid w:val="00E60296"/>
    <w:rsid w:val="00E602E0"/>
    <w:rsid w:val="00E60C1C"/>
    <w:rsid w:val="00E610D9"/>
    <w:rsid w:val="00E61378"/>
    <w:rsid w:val="00E613D6"/>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951"/>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3D36"/>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466"/>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5EA"/>
    <w:rsid w:val="00EB6B0B"/>
    <w:rsid w:val="00EB6D5B"/>
    <w:rsid w:val="00EB711E"/>
    <w:rsid w:val="00EB71C5"/>
    <w:rsid w:val="00EB71E3"/>
    <w:rsid w:val="00EB74FF"/>
    <w:rsid w:val="00EB7AB1"/>
    <w:rsid w:val="00EB7ADF"/>
    <w:rsid w:val="00EB7B99"/>
    <w:rsid w:val="00EB7BF0"/>
    <w:rsid w:val="00EB7C3D"/>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7B0"/>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769"/>
    <w:rsid w:val="00ED27AF"/>
    <w:rsid w:val="00ED287F"/>
    <w:rsid w:val="00ED2CB4"/>
    <w:rsid w:val="00ED2CBC"/>
    <w:rsid w:val="00ED2E84"/>
    <w:rsid w:val="00ED357C"/>
    <w:rsid w:val="00ED3677"/>
    <w:rsid w:val="00ED4473"/>
    <w:rsid w:val="00ED4598"/>
    <w:rsid w:val="00ED4B0D"/>
    <w:rsid w:val="00ED4F61"/>
    <w:rsid w:val="00ED4FEF"/>
    <w:rsid w:val="00ED59E2"/>
    <w:rsid w:val="00ED5ADD"/>
    <w:rsid w:val="00ED5E5C"/>
    <w:rsid w:val="00ED60DA"/>
    <w:rsid w:val="00ED64EE"/>
    <w:rsid w:val="00ED67C3"/>
    <w:rsid w:val="00ED6A84"/>
    <w:rsid w:val="00ED6B35"/>
    <w:rsid w:val="00ED6C78"/>
    <w:rsid w:val="00ED708F"/>
    <w:rsid w:val="00ED768E"/>
    <w:rsid w:val="00ED7772"/>
    <w:rsid w:val="00ED7795"/>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4FE4"/>
    <w:rsid w:val="00F0501F"/>
    <w:rsid w:val="00F05215"/>
    <w:rsid w:val="00F05273"/>
    <w:rsid w:val="00F054FE"/>
    <w:rsid w:val="00F05812"/>
    <w:rsid w:val="00F05974"/>
    <w:rsid w:val="00F05BC1"/>
    <w:rsid w:val="00F064EC"/>
    <w:rsid w:val="00F0681B"/>
    <w:rsid w:val="00F0691C"/>
    <w:rsid w:val="00F06D16"/>
    <w:rsid w:val="00F06F0E"/>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2CB"/>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4EA8"/>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362"/>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3F4"/>
    <w:rsid w:val="00F614F2"/>
    <w:rsid w:val="00F61B31"/>
    <w:rsid w:val="00F61EC0"/>
    <w:rsid w:val="00F61FE5"/>
    <w:rsid w:val="00F620DE"/>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54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9C1"/>
    <w:rsid w:val="00F96CFE"/>
    <w:rsid w:val="00F9799E"/>
    <w:rsid w:val="00F97CFF"/>
    <w:rsid w:val="00FA015E"/>
    <w:rsid w:val="00FA01DE"/>
    <w:rsid w:val="00FA03FC"/>
    <w:rsid w:val="00FA04B5"/>
    <w:rsid w:val="00FA081D"/>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B7FA4"/>
    <w:rsid w:val="00FC04F4"/>
    <w:rsid w:val="00FC06E9"/>
    <w:rsid w:val="00FC0A70"/>
    <w:rsid w:val="00FC0B73"/>
    <w:rsid w:val="00FC0C94"/>
    <w:rsid w:val="00FC0EDA"/>
    <w:rsid w:val="00FC1553"/>
    <w:rsid w:val="00FC15BB"/>
    <w:rsid w:val="00FC1B21"/>
    <w:rsid w:val="00FC1C55"/>
    <w:rsid w:val="00FC21D5"/>
    <w:rsid w:val="00FC228A"/>
    <w:rsid w:val="00FC2724"/>
    <w:rsid w:val="00FC275A"/>
    <w:rsid w:val="00FC2B22"/>
    <w:rsid w:val="00FC2B36"/>
    <w:rsid w:val="00FC314B"/>
    <w:rsid w:val="00FC3352"/>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102"/>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891"/>
    <w:rsid w:val="00FD6D13"/>
    <w:rsid w:val="00FD6F67"/>
    <w:rsid w:val="00FD7172"/>
    <w:rsid w:val="00FD747E"/>
    <w:rsid w:val="00FD767E"/>
    <w:rsid w:val="00FD7878"/>
    <w:rsid w:val="00FD7B73"/>
    <w:rsid w:val="00FE0271"/>
    <w:rsid w:val="00FE0452"/>
    <w:rsid w:val="00FE064E"/>
    <w:rsid w:val="00FE0B5E"/>
    <w:rsid w:val="00FE101E"/>
    <w:rsid w:val="00FE126D"/>
    <w:rsid w:val="00FE17C9"/>
    <w:rsid w:val="00FE213C"/>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C4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077"/>
    <w:rsid w:val="00FF3378"/>
    <w:rsid w:val="00FF33A8"/>
    <w:rsid w:val="00FF3430"/>
    <w:rsid w:val="00FF36E3"/>
    <w:rsid w:val="00FF3C26"/>
    <w:rsid w:val="00FF3CF6"/>
    <w:rsid w:val="00FF430D"/>
    <w:rsid w:val="00FF4684"/>
    <w:rsid w:val="00FF4937"/>
    <w:rsid w:val="00FF4F9C"/>
    <w:rsid w:val="00FF5761"/>
    <w:rsid w:val="00FF5797"/>
    <w:rsid w:val="00FF5EBE"/>
    <w:rsid w:val="00FF611F"/>
    <w:rsid w:val="00FF62DA"/>
    <w:rsid w:val="00FF64D7"/>
    <w:rsid w:val="00FF680F"/>
    <w:rsid w:val="00FF6B8F"/>
    <w:rsid w:val="00FF6CA9"/>
    <w:rsid w:val="00FF72DD"/>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D59"/>
    <w:rPr>
      <w:rFonts w:ascii="Times New Roman" w:eastAsia="Times New Roman" w:hAnsi="Times New Roman"/>
      <w:sz w:val="24"/>
      <w:szCs w:val="24"/>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eastAsia="x-none"/>
    </w:rPr>
  </w:style>
  <w:style w:type="paragraph" w:customStyle="1" w:styleId="B2">
    <w:name w:val="B2"/>
    <w:basedOn w:val="List2"/>
    <w:link w:val="B2Char"/>
    <w:qFormat/>
    <w:pPr>
      <w:spacing w:after="180"/>
    </w:pPr>
    <w:rPr>
      <w:rFonts w:eastAsia="Dotum"/>
      <w:lang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qFormat/>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rPr>
  </w:style>
  <w:style w:type="character" w:customStyle="1" w:styleId="NOChar">
    <w:name w:val="NO Char"/>
    <w:link w:val="NO"/>
    <w:rPr>
      <w:lang w:val="en-GB" w:eastAsia="ja-JP" w:bidi="ar-SA"/>
    </w:rPr>
  </w:style>
  <w:style w:type="character" w:customStyle="1" w:styleId="ProposalChar">
    <w:name w:val="Proposal Char"/>
    <w:link w:val="Proposal"/>
    <w:qFormat/>
    <w:rPr>
      <w:rFonts w:ascii="Times New Roman" w:hAnsi="Times New Roman"/>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eastAsia="Calibri Light"/>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lang w:val="x-none" w:eastAsia="x-none"/>
    </w:rPr>
  </w:style>
  <w:style w:type="paragraph" w:customStyle="1" w:styleId="Recommend-2">
    <w:name w:val="Recommend-2"/>
    <w:basedOn w:val="Normal"/>
    <w:qFormat/>
    <w:rsid w:val="00355920"/>
    <w:pPr>
      <w:numPr>
        <w:ilvl w:val="1"/>
        <w:numId w:val="10"/>
      </w:numPr>
      <w:spacing w:after="180"/>
    </w:pPr>
    <w:rPr>
      <w:lang w:eastAsia="x-none"/>
    </w:rPr>
  </w:style>
  <w:style w:type="character" w:customStyle="1" w:styleId="Recommend-1Char">
    <w:name w:val="Recommend-1 Char"/>
    <w:link w:val="Recommend-1"/>
    <w:rsid w:val="00355920"/>
    <w:rPr>
      <w:rFonts w:ascii="Times New Roman" w:eastAsia="Times New Roman" w:hAnsi="Times New Roman"/>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lang w:eastAsia="en-US"/>
    </w:rPr>
  </w:style>
  <w:style w:type="paragraph" w:customStyle="1" w:styleId="a2">
    <w:name w:val="表格题注"/>
    <w:basedOn w:val="Normal"/>
    <w:rsid w:val="00E03D28"/>
    <w:pPr>
      <w:spacing w:after="180"/>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eastAsia="Dotum" w:cs="Calibri Light"/>
      <w:lang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eastAsia="MS Mincho"/>
      <w:sz w:val="22"/>
      <w:lang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eastAsia="en-GB"/>
    </w:rPr>
  </w:style>
  <w:style w:type="character" w:customStyle="1" w:styleId="EmailDiscussionChar">
    <w:name w:val="EmailDiscussion Char"/>
    <w:link w:val="EmailDiscussion"/>
    <w:rsid w:val="009F612D"/>
    <w:rPr>
      <w:rFonts w:ascii="Times New Roman" w:eastAsia="MS Mincho" w:hAnsi="Times New Roman"/>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eastAsia="MS Mincho"/>
      <w:lang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4573118">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4328994">
      <w:bodyDiv w:val="1"/>
      <w:marLeft w:val="0"/>
      <w:marRight w:val="0"/>
      <w:marTop w:val="0"/>
      <w:marBottom w:val="0"/>
      <w:divBdr>
        <w:top w:val="none" w:sz="0" w:space="0" w:color="auto"/>
        <w:left w:val="none" w:sz="0" w:space="0" w:color="auto"/>
        <w:bottom w:val="none" w:sz="0" w:space="0" w:color="auto"/>
        <w:right w:val="none" w:sz="0" w:space="0" w:color="auto"/>
      </w:divBdr>
      <w:divsChild>
        <w:div w:id="1059674047">
          <w:marLeft w:val="288"/>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86463318">
      <w:bodyDiv w:val="1"/>
      <w:marLeft w:val="0"/>
      <w:marRight w:val="0"/>
      <w:marTop w:val="0"/>
      <w:marBottom w:val="0"/>
      <w:divBdr>
        <w:top w:val="none" w:sz="0" w:space="0" w:color="auto"/>
        <w:left w:val="none" w:sz="0" w:space="0" w:color="auto"/>
        <w:bottom w:val="none" w:sz="0" w:space="0" w:color="auto"/>
        <w:right w:val="none" w:sz="0" w:space="0" w:color="auto"/>
      </w:divBdr>
      <w:divsChild>
        <w:div w:id="357001380">
          <w:marLeft w:val="288"/>
          <w:marRight w:val="0"/>
          <w:marTop w:val="100"/>
          <w:marBottom w:val="0"/>
          <w:divBdr>
            <w:top w:val="none" w:sz="0" w:space="0" w:color="auto"/>
            <w:left w:val="none" w:sz="0" w:space="0" w:color="auto"/>
            <w:bottom w:val="none" w:sz="0" w:space="0" w:color="auto"/>
            <w:right w:val="none" w:sz="0" w:space="0" w:color="auto"/>
          </w:divBdr>
        </w:div>
        <w:div w:id="925771146">
          <w:marLeft w:val="288"/>
          <w:marRight w:val="0"/>
          <w:marTop w:val="100"/>
          <w:marBottom w:val="0"/>
          <w:divBdr>
            <w:top w:val="none" w:sz="0" w:space="0" w:color="auto"/>
            <w:left w:val="none" w:sz="0" w:space="0" w:color="auto"/>
            <w:bottom w:val="none" w:sz="0" w:space="0" w:color="auto"/>
            <w:right w:val="none" w:sz="0" w:space="0" w:color="auto"/>
          </w:divBdr>
        </w:div>
        <w:div w:id="2003969029">
          <w:marLeft w:val="288"/>
          <w:marRight w:val="0"/>
          <w:marTop w:val="100"/>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1801</Words>
  <Characters>10270</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2023-11-03T09:12:00Z</dcterms:modified>
</cp:coreProperties>
</file>